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9118" w14:textId="77777777" w:rsidR="00B50B1E" w:rsidRPr="00965D34" w:rsidRDefault="00B50B1E" w:rsidP="007D1712">
      <w:pPr>
        <w:numPr>
          <w:ilvl w:val="12"/>
          <w:numId w:val="0"/>
        </w:numPr>
        <w:tabs>
          <w:tab w:val="center" w:pos="4253"/>
          <w:tab w:val="right" w:pos="8222"/>
        </w:tabs>
        <w:spacing w:line="276" w:lineRule="auto"/>
        <w:rPr>
          <w:rFonts w:ascii="Verdana" w:hAnsi="Verdana" w:cs="Arial"/>
          <w:spacing w:val="-3"/>
          <w:sz w:val="24"/>
          <w:szCs w:val="24"/>
          <w:lang w:val="nl-BE"/>
        </w:rPr>
      </w:pPr>
      <w:bookmarkStart w:id="0" w:name="_Hlk12871277"/>
      <w:bookmarkStart w:id="1" w:name="_Hlk11742238"/>
      <w:r w:rsidRPr="00526359">
        <w:rPr>
          <w:rFonts w:ascii="Verdana" w:hAnsi="Verdana" w:cs="Calibri"/>
          <w:noProof/>
          <w:spacing w:val="-3"/>
          <w:lang w:val="nl-BE"/>
        </w:rPr>
        <w:drawing>
          <wp:inline distT="0" distB="0" distL="0" distR="0" wp14:anchorId="28D549F4" wp14:editId="1982CC57">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3CA5094E" w14:textId="77777777" w:rsidR="00B50B1E" w:rsidRPr="00B50B1E"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14:paraId="2262C908" w14:textId="77777777" w:rsidR="00B50B1E" w:rsidRPr="00B50B1E"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14:paraId="42C70DA0" w14:textId="74894864" w:rsidR="00D76A0C" w:rsidRPr="00D96122" w:rsidRDefault="00B50B1E" w:rsidP="00634EB5">
      <w:pPr>
        <w:numPr>
          <w:ilvl w:val="12"/>
          <w:numId w:val="0"/>
        </w:numPr>
        <w:tabs>
          <w:tab w:val="center" w:pos="4253"/>
          <w:tab w:val="right" w:pos="8222"/>
        </w:tabs>
        <w:spacing w:line="276" w:lineRule="auto"/>
        <w:jc w:val="both"/>
        <w:rPr>
          <w:rFonts w:ascii="Verdana" w:hAnsi="Verdana" w:cs="Arial"/>
          <w:b/>
          <w:spacing w:val="-3"/>
          <w:sz w:val="24"/>
          <w:szCs w:val="24"/>
          <w:lang w:val="nl-BE"/>
        </w:rPr>
      </w:pPr>
      <w:r w:rsidRPr="00D96122">
        <w:rPr>
          <w:rFonts w:ascii="Verdana" w:hAnsi="Verdana" w:cs="Arial"/>
          <w:b/>
          <w:spacing w:val="-3"/>
          <w:sz w:val="24"/>
          <w:szCs w:val="24"/>
          <w:lang w:val="nl-BE"/>
        </w:rPr>
        <w:t>Besluit van de Vlaamse Regering</w:t>
      </w:r>
      <w:r w:rsidR="00541E3C">
        <w:rPr>
          <w:rFonts w:ascii="Verdana" w:hAnsi="Verdana" w:cs="Arial"/>
          <w:b/>
          <w:spacing w:val="-3"/>
          <w:sz w:val="24"/>
          <w:szCs w:val="24"/>
          <w:lang w:val="nl-BE"/>
        </w:rPr>
        <w:t xml:space="preserve"> </w:t>
      </w:r>
      <w:r w:rsidR="008F4527">
        <w:rPr>
          <w:rFonts w:ascii="Verdana" w:hAnsi="Verdana" w:cs="Arial"/>
          <w:b/>
          <w:spacing w:val="-3"/>
          <w:sz w:val="24"/>
          <w:szCs w:val="24"/>
          <w:lang w:val="nl-BE"/>
        </w:rPr>
        <w:t>tot</w:t>
      </w:r>
      <w:r w:rsidR="00541E3C">
        <w:rPr>
          <w:rFonts w:ascii="Verdana" w:hAnsi="Verdana" w:cs="Arial"/>
          <w:b/>
          <w:spacing w:val="-3"/>
          <w:sz w:val="24"/>
          <w:szCs w:val="24"/>
          <w:lang w:val="nl-BE"/>
        </w:rPr>
        <w:t xml:space="preserve"> vaststelling van nadere regels over het beheer van medisch</w:t>
      </w:r>
      <w:r w:rsidR="003F57B1">
        <w:rPr>
          <w:rFonts w:ascii="Verdana" w:hAnsi="Verdana" w:cs="Arial"/>
          <w:b/>
          <w:spacing w:val="-3"/>
          <w:sz w:val="24"/>
          <w:szCs w:val="24"/>
          <w:lang w:val="nl-BE"/>
        </w:rPr>
        <w:t xml:space="preserve"> </w:t>
      </w:r>
      <w:r w:rsidR="00541E3C">
        <w:rPr>
          <w:rFonts w:ascii="Verdana" w:hAnsi="Verdana" w:cs="Arial"/>
          <w:b/>
          <w:spacing w:val="-3"/>
          <w:sz w:val="24"/>
          <w:szCs w:val="24"/>
          <w:lang w:val="nl-BE"/>
        </w:rPr>
        <w:t xml:space="preserve">afval gedurende de crisis ingevolge Covid-19. </w:t>
      </w:r>
    </w:p>
    <w:p w14:paraId="6962852B" w14:textId="77777777" w:rsidR="00B50B1E" w:rsidRPr="00D96122"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14:paraId="039BBEDB" w14:textId="77777777" w:rsidR="00B50B1E" w:rsidRPr="00D96122" w:rsidRDefault="00B50B1E" w:rsidP="007D1712">
      <w:pPr>
        <w:spacing w:line="276" w:lineRule="auto"/>
        <w:rPr>
          <w:rFonts w:ascii="Verdana" w:hAnsi="Verdana" w:cs="Arial"/>
          <w:b/>
          <w:spacing w:val="-3"/>
          <w:sz w:val="20"/>
          <w:lang w:val="nl-BE"/>
        </w:rPr>
      </w:pPr>
      <w:r w:rsidRPr="00D96122">
        <w:rPr>
          <w:rFonts w:ascii="Verdana" w:hAnsi="Verdana" w:cs="Arial"/>
          <w:b/>
          <w:spacing w:val="-3"/>
          <w:sz w:val="20"/>
          <w:lang w:val="nl-BE"/>
        </w:rPr>
        <w:t>Rechtsgrond</w:t>
      </w:r>
    </w:p>
    <w:p w14:paraId="08F5912F" w14:textId="77777777" w:rsidR="00B50B1E" w:rsidRPr="00D96122" w:rsidRDefault="00B50B1E" w:rsidP="007D1712">
      <w:pPr>
        <w:spacing w:line="276" w:lineRule="auto"/>
        <w:rPr>
          <w:rFonts w:ascii="Verdana" w:hAnsi="Verdana" w:cs="Arial"/>
          <w:spacing w:val="-3"/>
          <w:sz w:val="20"/>
          <w:lang w:val="nl-BE"/>
        </w:rPr>
      </w:pPr>
    </w:p>
    <w:p w14:paraId="4FCF5F56" w14:textId="77777777" w:rsidR="00B50B1E" w:rsidRPr="00D96122" w:rsidRDefault="00B50B1E" w:rsidP="00AD19F1">
      <w:pPr>
        <w:spacing w:line="276" w:lineRule="auto"/>
        <w:rPr>
          <w:rFonts w:ascii="Verdana" w:hAnsi="Verdana" w:cs="Arial"/>
          <w:spacing w:val="-3"/>
          <w:sz w:val="20"/>
          <w:lang w:val="nl-BE"/>
        </w:rPr>
      </w:pPr>
      <w:r w:rsidRPr="00D96122">
        <w:rPr>
          <w:rFonts w:ascii="Verdana" w:hAnsi="Verdana" w:cs="Arial"/>
          <w:spacing w:val="-3"/>
          <w:sz w:val="20"/>
          <w:lang w:val="nl-BE"/>
        </w:rPr>
        <w:t>Dit besluit is gebaseerd op:</w:t>
      </w:r>
    </w:p>
    <w:p w14:paraId="338589BF" w14:textId="54DCF54B" w:rsidR="00634EB5" w:rsidRPr="00E912E4" w:rsidRDefault="00634EB5" w:rsidP="00541E3C">
      <w:pPr>
        <w:spacing w:line="276" w:lineRule="auto"/>
        <w:rPr>
          <w:rFonts w:ascii="Verdana" w:hAnsi="Verdana" w:cs="Arial"/>
          <w:bCs/>
          <w:spacing w:val="-3"/>
          <w:sz w:val="20"/>
          <w:lang w:val="nl-BE"/>
        </w:rPr>
      </w:pPr>
    </w:p>
    <w:p w14:paraId="1088BF26" w14:textId="363D1822" w:rsidR="00476982" w:rsidRPr="00D96122" w:rsidRDefault="00476982" w:rsidP="00AD19F1">
      <w:pPr>
        <w:numPr>
          <w:ilvl w:val="12"/>
          <w:numId w:val="0"/>
        </w:numPr>
        <w:tabs>
          <w:tab w:val="center" w:pos="4253"/>
          <w:tab w:val="right" w:pos="8222"/>
        </w:tabs>
        <w:spacing w:line="276" w:lineRule="auto"/>
        <w:rPr>
          <w:rFonts w:ascii="Verdana" w:hAnsi="Verdana" w:cs="Arial"/>
          <w:b/>
          <w:spacing w:val="-3"/>
          <w:sz w:val="24"/>
          <w:szCs w:val="24"/>
          <w:lang w:val="nl-BE"/>
        </w:rPr>
      </w:pPr>
      <w:r>
        <w:rPr>
          <w:rFonts w:ascii="Verdana" w:hAnsi="Verdana" w:cs="Arial"/>
          <w:spacing w:val="-3"/>
          <w:sz w:val="20"/>
          <w:lang w:val="nl-BE"/>
        </w:rPr>
        <w:t xml:space="preserve">- het decreet van 23 december 2011 betreffende het duurzaam beheer van materiaalkringlopen en afvalstoffen, </w:t>
      </w:r>
      <w:r w:rsidR="00A12E31">
        <w:rPr>
          <w:rFonts w:ascii="Verdana" w:hAnsi="Verdana" w:cs="Arial"/>
          <w:spacing w:val="-3"/>
          <w:sz w:val="20"/>
          <w:lang w:val="nl-BE"/>
        </w:rPr>
        <w:t>art</w:t>
      </w:r>
      <w:r>
        <w:rPr>
          <w:rFonts w:ascii="Verdana" w:hAnsi="Verdana" w:cs="Arial"/>
          <w:spacing w:val="-3"/>
          <w:sz w:val="20"/>
          <w:lang w:val="nl-BE"/>
        </w:rPr>
        <w:t>ikel 22 en artikel 32.</w:t>
      </w:r>
    </w:p>
    <w:p w14:paraId="6A74AB67" w14:textId="77777777" w:rsidR="00B50B1E" w:rsidRPr="00D96122" w:rsidRDefault="00B50B1E" w:rsidP="00D76A0C">
      <w:pPr>
        <w:spacing w:line="276" w:lineRule="auto"/>
        <w:rPr>
          <w:rFonts w:ascii="Verdana" w:hAnsi="Verdana" w:cs="Arial"/>
          <w:spacing w:val="-3"/>
          <w:sz w:val="20"/>
          <w:lang w:val="nl-BE"/>
        </w:rPr>
      </w:pPr>
    </w:p>
    <w:p w14:paraId="18E06C4E" w14:textId="77777777" w:rsidR="00B50B1E" w:rsidRPr="00D96122" w:rsidRDefault="00B50B1E" w:rsidP="007D1712">
      <w:pPr>
        <w:spacing w:line="276" w:lineRule="auto"/>
        <w:rPr>
          <w:rFonts w:ascii="Verdana" w:hAnsi="Verdana" w:cs="Arial"/>
          <w:b/>
          <w:spacing w:val="-3"/>
          <w:sz w:val="20"/>
          <w:lang w:val="nl-BE"/>
        </w:rPr>
      </w:pPr>
      <w:r w:rsidRPr="00D96122">
        <w:rPr>
          <w:rFonts w:ascii="Verdana" w:hAnsi="Verdana" w:cs="Arial"/>
          <w:b/>
          <w:spacing w:val="-3"/>
          <w:sz w:val="20"/>
          <w:lang w:val="nl-BE"/>
        </w:rPr>
        <w:t>V</w:t>
      </w:r>
      <w:r w:rsidR="00D76A0C">
        <w:rPr>
          <w:rFonts w:ascii="Verdana" w:hAnsi="Verdana" w:cs="Arial"/>
          <w:b/>
          <w:spacing w:val="-3"/>
          <w:sz w:val="20"/>
          <w:lang w:val="nl-BE"/>
        </w:rPr>
        <w:t>ormvereiste</w:t>
      </w:r>
    </w:p>
    <w:p w14:paraId="69BD3CDA" w14:textId="77777777" w:rsidR="007B4D7D" w:rsidRDefault="007B4D7D" w:rsidP="007D1712">
      <w:pPr>
        <w:spacing w:line="276" w:lineRule="auto"/>
        <w:rPr>
          <w:rFonts w:ascii="Verdana" w:hAnsi="Verdana" w:cs="Arial"/>
          <w:spacing w:val="-3"/>
          <w:sz w:val="20"/>
          <w:lang w:val="nl-BE"/>
        </w:rPr>
      </w:pPr>
    </w:p>
    <w:p w14:paraId="3FA504DC" w14:textId="729C35B0" w:rsidR="007B4D7D" w:rsidRDefault="007B4D7D" w:rsidP="007D1712">
      <w:pPr>
        <w:spacing w:line="276" w:lineRule="auto"/>
        <w:rPr>
          <w:rFonts w:ascii="Verdana" w:hAnsi="Verdana" w:cs="Arial"/>
          <w:spacing w:val="-3"/>
          <w:sz w:val="20"/>
          <w:lang w:val="nl-BE"/>
        </w:rPr>
      </w:pPr>
      <w:r>
        <w:rPr>
          <w:rFonts w:ascii="Verdana" w:hAnsi="Verdana" w:cs="Arial"/>
          <w:spacing w:val="-3"/>
          <w:sz w:val="20"/>
          <w:lang w:val="nl-BE"/>
        </w:rPr>
        <w:t>De volgende vormvereist</w:t>
      </w:r>
      <w:r w:rsidR="001204FA">
        <w:rPr>
          <w:rFonts w:ascii="Verdana" w:hAnsi="Verdana" w:cs="Arial"/>
          <w:spacing w:val="-3"/>
          <w:sz w:val="20"/>
          <w:lang w:val="nl-BE"/>
        </w:rPr>
        <w:t>e is vervuld:</w:t>
      </w:r>
    </w:p>
    <w:p w14:paraId="4E822A43" w14:textId="658F892C" w:rsidR="001204FA" w:rsidRDefault="00137592" w:rsidP="007D1712">
      <w:pPr>
        <w:spacing w:line="276" w:lineRule="auto"/>
        <w:rPr>
          <w:rFonts w:ascii="Verdana" w:hAnsi="Verdana" w:cs="Arial"/>
          <w:spacing w:val="-3"/>
          <w:sz w:val="20"/>
          <w:lang w:val="nl-BE"/>
        </w:rPr>
      </w:pPr>
      <w:r>
        <w:rPr>
          <w:rFonts w:ascii="Verdana" w:hAnsi="Verdana" w:cs="Arial"/>
          <w:spacing w:val="-3"/>
          <w:sz w:val="20"/>
          <w:lang w:val="nl-BE"/>
        </w:rPr>
        <w:t xml:space="preserve">De inspectie van financiën heeft advies gegeven op </w:t>
      </w:r>
      <w:r w:rsidR="002615AF">
        <w:rPr>
          <w:rFonts w:ascii="Verdana" w:hAnsi="Verdana" w:cs="Arial"/>
          <w:spacing w:val="-3"/>
          <w:sz w:val="20"/>
          <w:lang w:val="nl-BE"/>
        </w:rPr>
        <w:t>19 april 2020</w:t>
      </w:r>
      <w:r>
        <w:rPr>
          <w:rFonts w:ascii="Verdana" w:hAnsi="Verdana" w:cs="Arial"/>
          <w:spacing w:val="-3"/>
          <w:sz w:val="20"/>
          <w:lang w:val="nl-BE"/>
        </w:rPr>
        <w:t>.</w:t>
      </w:r>
      <w:r w:rsidR="002615AF">
        <w:rPr>
          <w:rFonts w:ascii="Verdana" w:hAnsi="Verdana" w:cs="Arial"/>
          <w:spacing w:val="-3"/>
          <w:sz w:val="20"/>
          <w:lang w:val="nl-BE"/>
        </w:rPr>
        <w:t xml:space="preserve"> Zij geeft een gunstig advies.</w:t>
      </w:r>
    </w:p>
    <w:p w14:paraId="4E8E37CC" w14:textId="77777777" w:rsidR="0086491B" w:rsidRDefault="0086491B" w:rsidP="007D1712">
      <w:pPr>
        <w:spacing w:line="276" w:lineRule="auto"/>
        <w:rPr>
          <w:rFonts w:ascii="Verdana" w:hAnsi="Verdana" w:cs="Arial"/>
          <w:spacing w:val="-3"/>
          <w:sz w:val="20"/>
          <w:lang w:val="nl-BE"/>
        </w:rPr>
      </w:pPr>
    </w:p>
    <w:p w14:paraId="25A772F2" w14:textId="0B1FFF3D" w:rsidR="0086491B" w:rsidRPr="0086491B" w:rsidRDefault="0086491B" w:rsidP="007D1712">
      <w:pPr>
        <w:spacing w:line="276" w:lineRule="auto"/>
        <w:rPr>
          <w:rFonts w:ascii="Verdana" w:hAnsi="Verdana" w:cs="Arial"/>
          <w:spacing w:val="-3"/>
          <w:sz w:val="20"/>
          <w:lang w:val="nl-BE"/>
        </w:rPr>
      </w:pPr>
      <w:r w:rsidRPr="0086491B">
        <w:rPr>
          <w:rFonts w:ascii="Verdana" w:hAnsi="Verdana" w:cs="Arial"/>
          <w:spacing w:val="-3"/>
          <w:sz w:val="20"/>
          <w:lang w:val="nl-BE"/>
        </w:rPr>
        <w:t>Aangezien dit ontwerp van besluit van de Vlaamse regering de ontvangsten en uitgaven van de Vlaamse overheid niet beïnvloedt, is in toepassing van artikel 31, §2, 2° van het besluit van de Vlaamse regering van 17 mei 2019 ter uitvoering van de Vlaamse Codex Overheidsfinanciën van 29 maart 2019 het akkoord van de Vlaamse minister van begroting niet vereist.</w:t>
      </w:r>
    </w:p>
    <w:p w14:paraId="38B834C1" w14:textId="06FCB262" w:rsidR="007B4D7D" w:rsidRDefault="007B4D7D" w:rsidP="007D1712">
      <w:pPr>
        <w:spacing w:line="276" w:lineRule="auto"/>
        <w:rPr>
          <w:rFonts w:ascii="Verdana" w:hAnsi="Verdana" w:cs="Arial"/>
          <w:spacing w:val="-3"/>
          <w:sz w:val="20"/>
          <w:lang w:val="nl-BE"/>
        </w:rPr>
      </w:pPr>
    </w:p>
    <w:p w14:paraId="3C412377" w14:textId="2D48B185" w:rsidR="00634EB5" w:rsidRPr="008F4527" w:rsidRDefault="008F4527" w:rsidP="00634EB5">
      <w:pPr>
        <w:spacing w:line="276" w:lineRule="auto"/>
        <w:rPr>
          <w:rFonts w:ascii="Verdana" w:hAnsi="Verdana" w:cs="Arial"/>
          <w:b/>
          <w:spacing w:val="-3"/>
          <w:sz w:val="20"/>
          <w:lang w:val="nl-BE"/>
        </w:rPr>
      </w:pPr>
      <w:r w:rsidRPr="008F4527">
        <w:rPr>
          <w:rFonts w:ascii="Verdana" w:hAnsi="Verdana" w:cs="Arial"/>
          <w:b/>
          <w:spacing w:val="-3"/>
          <w:sz w:val="20"/>
          <w:lang w:val="nl-BE"/>
        </w:rPr>
        <w:t>Motivering</w:t>
      </w:r>
    </w:p>
    <w:p w14:paraId="33F3DBEC" w14:textId="77777777" w:rsidR="008F4527" w:rsidRDefault="008F4527" w:rsidP="00634EB5">
      <w:pPr>
        <w:spacing w:line="276" w:lineRule="auto"/>
        <w:rPr>
          <w:rFonts w:ascii="Verdana" w:hAnsi="Verdana" w:cs="Arial"/>
          <w:spacing w:val="-3"/>
          <w:sz w:val="20"/>
          <w:lang w:val="nl-BE"/>
        </w:rPr>
      </w:pPr>
    </w:p>
    <w:p w14:paraId="30A28C6D" w14:textId="77777777" w:rsidR="008F4527" w:rsidRDefault="008F4527" w:rsidP="008F4527">
      <w:pPr>
        <w:spacing w:line="276" w:lineRule="auto"/>
        <w:rPr>
          <w:rFonts w:ascii="Verdana" w:hAnsi="Verdana" w:cs="Arial"/>
          <w:spacing w:val="-3"/>
          <w:sz w:val="20"/>
          <w:lang w:val="nl-BE"/>
        </w:rPr>
      </w:pPr>
      <w:r w:rsidRPr="008F4527">
        <w:rPr>
          <w:rFonts w:ascii="Verdana" w:hAnsi="Verdana" w:cs="Arial"/>
          <w:spacing w:val="-3"/>
          <w:sz w:val="20"/>
          <w:lang w:val="nl-BE"/>
        </w:rPr>
        <w:t xml:space="preserve">Door de huidige toevloed aan patiënten die de ziekenhuizen en de zorginstellingen behandelen voor COVID-19, is de productie van </w:t>
      </w:r>
      <w:proofErr w:type="spellStart"/>
      <w:r w:rsidRPr="008F4527">
        <w:rPr>
          <w:rFonts w:ascii="Verdana" w:hAnsi="Verdana" w:cs="Arial"/>
          <w:spacing w:val="-3"/>
          <w:sz w:val="20"/>
          <w:lang w:val="nl-BE"/>
        </w:rPr>
        <w:t>risicohoudend</w:t>
      </w:r>
      <w:proofErr w:type="spellEnd"/>
      <w:r w:rsidRPr="008F4527">
        <w:rPr>
          <w:rFonts w:ascii="Verdana" w:hAnsi="Verdana" w:cs="Arial"/>
          <w:spacing w:val="-3"/>
          <w:sz w:val="20"/>
          <w:lang w:val="nl-BE"/>
        </w:rPr>
        <w:t xml:space="preserve"> medisch afval (RMA) vooral in volume aanzienlijk gestegen. Dit doet de vraag naar geschikte recipiënten voor de inzameling en het vervoer van RMA sterk toenemen.  </w:t>
      </w:r>
    </w:p>
    <w:p w14:paraId="6CE76DCA" w14:textId="77777777" w:rsidR="008F4527" w:rsidRPr="008F4527" w:rsidRDefault="008F4527" w:rsidP="008F4527">
      <w:pPr>
        <w:spacing w:line="276" w:lineRule="auto"/>
        <w:rPr>
          <w:rFonts w:ascii="Verdana" w:hAnsi="Verdana" w:cs="Arial"/>
          <w:spacing w:val="-3"/>
          <w:sz w:val="20"/>
          <w:lang w:val="nl-BE"/>
        </w:rPr>
      </w:pPr>
    </w:p>
    <w:p w14:paraId="056BDD17" w14:textId="1EC9343A" w:rsidR="008F4527" w:rsidRDefault="008F4527" w:rsidP="008F4527">
      <w:pPr>
        <w:spacing w:line="276" w:lineRule="auto"/>
        <w:rPr>
          <w:rFonts w:ascii="Verdana" w:hAnsi="Verdana" w:cs="Arial"/>
          <w:spacing w:val="-3"/>
          <w:sz w:val="20"/>
          <w:lang w:val="nl-BE"/>
        </w:rPr>
      </w:pPr>
      <w:r w:rsidRPr="008F4527">
        <w:rPr>
          <w:rFonts w:ascii="Verdana" w:hAnsi="Verdana" w:cs="Arial"/>
          <w:spacing w:val="-3"/>
          <w:sz w:val="20"/>
          <w:lang w:val="nl-BE"/>
        </w:rPr>
        <w:t xml:space="preserve">OVAM heeft </w:t>
      </w:r>
      <w:r w:rsidR="00693BB0">
        <w:rPr>
          <w:rFonts w:ascii="Verdana" w:hAnsi="Verdana" w:cs="Arial"/>
          <w:spacing w:val="-3"/>
          <w:sz w:val="20"/>
          <w:lang w:val="nl-BE"/>
        </w:rPr>
        <w:t xml:space="preserve">een </w:t>
      </w:r>
      <w:r w:rsidRPr="008F4527">
        <w:rPr>
          <w:rFonts w:ascii="Verdana" w:hAnsi="Verdana" w:cs="Arial"/>
          <w:spacing w:val="-3"/>
          <w:sz w:val="20"/>
          <w:lang w:val="nl-BE"/>
        </w:rPr>
        <w:t>opdeling gemaakt van de medische afvalstoffen op basis van het risico op besmetting in RMA en NRMA (niet-</w:t>
      </w:r>
      <w:proofErr w:type="spellStart"/>
      <w:r w:rsidRPr="008F4527">
        <w:rPr>
          <w:rFonts w:ascii="Verdana" w:hAnsi="Verdana" w:cs="Arial"/>
          <w:spacing w:val="-3"/>
          <w:sz w:val="20"/>
          <w:lang w:val="nl-BE"/>
        </w:rPr>
        <w:t>risicohoudend</w:t>
      </w:r>
      <w:proofErr w:type="spellEnd"/>
      <w:r w:rsidRPr="008F4527">
        <w:rPr>
          <w:rFonts w:ascii="Verdana" w:hAnsi="Verdana" w:cs="Arial"/>
          <w:spacing w:val="-3"/>
          <w:sz w:val="20"/>
          <w:lang w:val="nl-BE"/>
        </w:rPr>
        <w:t>). Dit onderscheid is</w:t>
      </w:r>
      <w:r w:rsidR="00507875">
        <w:rPr>
          <w:rFonts w:ascii="Verdana" w:hAnsi="Verdana" w:cs="Arial"/>
          <w:spacing w:val="-3"/>
          <w:sz w:val="20"/>
          <w:lang w:val="nl-BE"/>
        </w:rPr>
        <w:t xml:space="preserve"> conform de bepalingen</w:t>
      </w:r>
      <w:r w:rsidR="005E46E3">
        <w:rPr>
          <w:rFonts w:ascii="Verdana" w:hAnsi="Verdana" w:cs="Arial"/>
          <w:spacing w:val="-3"/>
          <w:sz w:val="20"/>
          <w:lang w:val="nl-BE"/>
        </w:rPr>
        <w:t xml:space="preserve"> in </w:t>
      </w:r>
      <w:proofErr w:type="spellStart"/>
      <w:r w:rsidR="005E46E3">
        <w:rPr>
          <w:rFonts w:ascii="Verdana" w:hAnsi="Verdana" w:cs="Arial"/>
          <w:spacing w:val="-3"/>
          <w:sz w:val="20"/>
          <w:lang w:val="nl-BE"/>
        </w:rPr>
        <w:t>Vlarema</w:t>
      </w:r>
      <w:proofErr w:type="spellEnd"/>
      <w:r w:rsidR="005E46E3">
        <w:rPr>
          <w:rFonts w:ascii="Verdana" w:hAnsi="Verdana" w:cs="Arial"/>
          <w:spacing w:val="-3"/>
          <w:sz w:val="20"/>
          <w:lang w:val="nl-BE"/>
        </w:rPr>
        <w:t xml:space="preserve"> en</w:t>
      </w:r>
      <w:r w:rsidRPr="008F4527">
        <w:rPr>
          <w:rFonts w:ascii="Verdana" w:hAnsi="Verdana" w:cs="Arial"/>
          <w:spacing w:val="-3"/>
          <w:sz w:val="20"/>
          <w:lang w:val="nl-BE"/>
        </w:rPr>
        <w:t xml:space="preserve"> gebaseerd op advies van expert virologen. Hierdoor </w:t>
      </w:r>
      <w:r w:rsidR="005E46E3">
        <w:rPr>
          <w:rFonts w:ascii="Verdana" w:hAnsi="Verdana" w:cs="Arial"/>
          <w:spacing w:val="-3"/>
          <w:sz w:val="20"/>
          <w:lang w:val="nl-BE"/>
        </w:rPr>
        <w:t>werd gehoopt</w:t>
      </w:r>
      <w:r w:rsidRPr="008F4527">
        <w:rPr>
          <w:rFonts w:ascii="Verdana" w:hAnsi="Verdana" w:cs="Arial"/>
          <w:spacing w:val="-3"/>
          <w:sz w:val="20"/>
          <w:lang w:val="nl-BE"/>
        </w:rPr>
        <w:t xml:space="preserve"> de stijging aan RMA van COVID-19-patiënten binnen de perken</w:t>
      </w:r>
      <w:r w:rsidR="00557A9B">
        <w:rPr>
          <w:rFonts w:ascii="Verdana" w:hAnsi="Verdana" w:cs="Arial"/>
          <w:spacing w:val="-3"/>
          <w:sz w:val="20"/>
          <w:lang w:val="nl-BE"/>
        </w:rPr>
        <w:t xml:space="preserve"> te</w:t>
      </w:r>
      <w:r w:rsidR="005E46E3">
        <w:rPr>
          <w:rFonts w:ascii="Verdana" w:hAnsi="Verdana" w:cs="Arial"/>
          <w:spacing w:val="-3"/>
          <w:sz w:val="20"/>
          <w:lang w:val="nl-BE"/>
        </w:rPr>
        <w:t xml:space="preserve"> </w:t>
      </w:r>
      <w:r w:rsidRPr="008F4527">
        <w:rPr>
          <w:rFonts w:ascii="Verdana" w:hAnsi="Verdana" w:cs="Arial"/>
          <w:spacing w:val="-3"/>
          <w:sz w:val="20"/>
          <w:lang w:val="nl-BE"/>
        </w:rPr>
        <w:t xml:space="preserve">houden. Deze indeling werd meermaals gecommuniceerd naar de zorgsector.  </w:t>
      </w:r>
    </w:p>
    <w:p w14:paraId="31D805DD" w14:textId="77777777" w:rsidR="00423872" w:rsidRDefault="00423872" w:rsidP="008F4527">
      <w:pPr>
        <w:spacing w:line="276" w:lineRule="auto"/>
        <w:rPr>
          <w:rFonts w:ascii="Verdana" w:hAnsi="Verdana" w:cs="Arial"/>
          <w:spacing w:val="-3"/>
          <w:sz w:val="20"/>
          <w:lang w:val="nl-BE"/>
        </w:rPr>
      </w:pPr>
    </w:p>
    <w:p w14:paraId="694331FE" w14:textId="24D7751B" w:rsidR="00423872" w:rsidRDefault="00423872" w:rsidP="00423872">
      <w:pPr>
        <w:spacing w:line="276" w:lineRule="auto"/>
        <w:rPr>
          <w:rFonts w:ascii="Verdana" w:hAnsi="Verdana" w:cs="Arial"/>
          <w:spacing w:val="-3"/>
          <w:sz w:val="20"/>
          <w:lang w:val="nl-BE"/>
        </w:rPr>
      </w:pPr>
      <w:r>
        <w:rPr>
          <w:rFonts w:ascii="Verdana" w:hAnsi="Verdana" w:cs="Arial"/>
          <w:spacing w:val="-3"/>
          <w:sz w:val="20"/>
          <w:lang w:val="nl-BE"/>
        </w:rPr>
        <w:t>Ondanks deze maatregelen blijkt het volume aan RMA gedurende de laatste drie</w:t>
      </w:r>
      <w:r w:rsidR="000F2AD6">
        <w:rPr>
          <w:rFonts w:ascii="Verdana" w:hAnsi="Verdana" w:cs="Arial"/>
          <w:spacing w:val="-3"/>
          <w:sz w:val="20"/>
          <w:lang w:val="nl-BE"/>
        </w:rPr>
        <w:t xml:space="preserve"> </w:t>
      </w:r>
      <w:r>
        <w:rPr>
          <w:rFonts w:ascii="Verdana" w:hAnsi="Verdana" w:cs="Arial"/>
          <w:spacing w:val="-3"/>
          <w:sz w:val="20"/>
          <w:lang w:val="nl-BE"/>
        </w:rPr>
        <w:t xml:space="preserve">weken met 65% gestegen.  Alle inzamelaars van RMA melden een structureel tekort aan reglementaire verpakkingen. De vraag bij </w:t>
      </w:r>
      <w:r w:rsidR="003455ED">
        <w:rPr>
          <w:rFonts w:ascii="Verdana" w:hAnsi="Verdana" w:cs="Arial"/>
          <w:spacing w:val="-3"/>
          <w:sz w:val="20"/>
          <w:lang w:val="nl-BE"/>
        </w:rPr>
        <w:t xml:space="preserve">hun </w:t>
      </w:r>
      <w:r>
        <w:rPr>
          <w:rFonts w:ascii="Verdana" w:hAnsi="Verdana" w:cs="Arial"/>
          <w:spacing w:val="-3"/>
          <w:sz w:val="20"/>
          <w:lang w:val="nl-BE"/>
        </w:rPr>
        <w:t xml:space="preserve">klanten is dubbel zo groot als wat ze zelf binnen krijgen aan nieuwe recipiënten.  </w:t>
      </w:r>
      <w:r w:rsidR="003455ED">
        <w:rPr>
          <w:rFonts w:ascii="Verdana" w:hAnsi="Verdana" w:cs="Arial"/>
          <w:spacing w:val="-3"/>
          <w:sz w:val="20"/>
          <w:lang w:val="nl-BE"/>
        </w:rPr>
        <w:t xml:space="preserve">Sommige ziekenhuizen </w:t>
      </w:r>
      <w:r w:rsidR="009376CB">
        <w:rPr>
          <w:rFonts w:ascii="Verdana" w:hAnsi="Verdana" w:cs="Arial"/>
          <w:spacing w:val="-3"/>
          <w:sz w:val="20"/>
          <w:lang w:val="nl-BE"/>
        </w:rPr>
        <w:t>lijken p</w:t>
      </w:r>
      <w:r w:rsidR="00155DBC">
        <w:rPr>
          <w:rFonts w:ascii="Verdana" w:hAnsi="Verdana" w:cs="Arial"/>
          <w:spacing w:val="-3"/>
          <w:sz w:val="20"/>
          <w:lang w:val="nl-BE"/>
        </w:rPr>
        <w:t>roactief een voorraad te hebben aangelegd</w:t>
      </w:r>
      <w:r w:rsidR="00790727" w:rsidRPr="00790727">
        <w:rPr>
          <w:rFonts w:ascii="Verdana" w:hAnsi="Verdana" w:cs="Arial"/>
          <w:spacing w:val="-3"/>
          <w:sz w:val="20"/>
          <w:lang w:val="nl-BE"/>
        </w:rPr>
        <w:t xml:space="preserve">, maar </w:t>
      </w:r>
      <w:r w:rsidR="00790727">
        <w:rPr>
          <w:rFonts w:ascii="Verdana" w:hAnsi="Verdana" w:cs="Arial"/>
          <w:spacing w:val="-3"/>
          <w:sz w:val="20"/>
          <w:lang w:val="nl-BE"/>
        </w:rPr>
        <w:t>diegene die</w:t>
      </w:r>
      <w:r w:rsidR="00790727" w:rsidRPr="00790727">
        <w:rPr>
          <w:rFonts w:ascii="Verdana" w:hAnsi="Verdana" w:cs="Arial"/>
          <w:spacing w:val="-3"/>
          <w:sz w:val="20"/>
          <w:lang w:val="nl-BE"/>
        </w:rPr>
        <w:t xml:space="preserve"> dit niet gedaan </w:t>
      </w:r>
      <w:r w:rsidR="00790727">
        <w:rPr>
          <w:rFonts w:ascii="Verdana" w:hAnsi="Verdana" w:cs="Arial"/>
          <w:spacing w:val="-3"/>
          <w:sz w:val="20"/>
          <w:lang w:val="nl-BE"/>
        </w:rPr>
        <w:t>hebben,</w:t>
      </w:r>
      <w:r w:rsidR="00790727" w:rsidRPr="00790727">
        <w:rPr>
          <w:rFonts w:ascii="Verdana" w:hAnsi="Verdana" w:cs="Arial"/>
          <w:spacing w:val="-3"/>
          <w:sz w:val="20"/>
          <w:lang w:val="nl-BE"/>
        </w:rPr>
        <w:t xml:space="preserve"> </w:t>
      </w:r>
      <w:r w:rsidR="00790727">
        <w:rPr>
          <w:rFonts w:ascii="Verdana" w:hAnsi="Verdana" w:cs="Arial"/>
          <w:spacing w:val="-3"/>
          <w:sz w:val="20"/>
          <w:lang w:val="nl-BE"/>
        </w:rPr>
        <w:t>komen</w:t>
      </w:r>
      <w:r w:rsidR="00790727" w:rsidRPr="00790727">
        <w:rPr>
          <w:rFonts w:ascii="Verdana" w:hAnsi="Verdana" w:cs="Arial"/>
          <w:spacing w:val="-3"/>
          <w:sz w:val="20"/>
          <w:lang w:val="nl-BE"/>
        </w:rPr>
        <w:t xml:space="preserve"> mogelijk in de problemen.  Door een tekort aan reglementaire verpakkingen stellen de inzamelaars in sommige ziekenhuizen of woonzorgcentra </w:t>
      </w:r>
      <w:r w:rsidR="00790727" w:rsidRPr="00790727">
        <w:rPr>
          <w:rFonts w:ascii="Verdana" w:hAnsi="Verdana" w:cs="Arial"/>
          <w:spacing w:val="-3"/>
          <w:sz w:val="20"/>
          <w:lang w:val="nl-BE"/>
        </w:rPr>
        <w:lastRenderedPageBreak/>
        <w:t xml:space="preserve">alarmerende toestanden vast.  Ze zien </w:t>
      </w:r>
      <w:r w:rsidR="00790727">
        <w:rPr>
          <w:rFonts w:ascii="Verdana" w:hAnsi="Verdana" w:cs="Arial"/>
          <w:spacing w:val="-3"/>
          <w:sz w:val="20"/>
          <w:lang w:val="nl-BE"/>
        </w:rPr>
        <w:t xml:space="preserve">dat </w:t>
      </w:r>
      <w:r w:rsidR="00790727" w:rsidRPr="00790727">
        <w:rPr>
          <w:rFonts w:ascii="Verdana" w:hAnsi="Verdana" w:cs="Arial"/>
          <w:spacing w:val="-3"/>
          <w:sz w:val="20"/>
          <w:lang w:val="nl-BE"/>
        </w:rPr>
        <w:t xml:space="preserve">RMA </w:t>
      </w:r>
      <w:r w:rsidR="00790727">
        <w:rPr>
          <w:rFonts w:ascii="Verdana" w:hAnsi="Verdana" w:cs="Arial"/>
          <w:spacing w:val="-3"/>
          <w:sz w:val="20"/>
          <w:lang w:val="nl-BE"/>
        </w:rPr>
        <w:t>wordt op geslagen</w:t>
      </w:r>
      <w:r w:rsidR="00790727" w:rsidRPr="00790727">
        <w:rPr>
          <w:rFonts w:ascii="Verdana" w:hAnsi="Verdana" w:cs="Arial"/>
          <w:spacing w:val="-3"/>
          <w:sz w:val="20"/>
          <w:lang w:val="nl-BE"/>
        </w:rPr>
        <w:t xml:space="preserve"> in gewone zakken, niet</w:t>
      </w:r>
      <w:r w:rsidR="00557A9B">
        <w:rPr>
          <w:rFonts w:ascii="Verdana" w:hAnsi="Verdana" w:cs="Arial"/>
          <w:spacing w:val="-3"/>
          <w:sz w:val="20"/>
          <w:lang w:val="nl-BE"/>
        </w:rPr>
        <w:t>-</w:t>
      </w:r>
      <w:r w:rsidR="00790727" w:rsidRPr="00790727">
        <w:rPr>
          <w:rFonts w:ascii="Verdana" w:hAnsi="Verdana" w:cs="Arial"/>
          <w:spacing w:val="-3"/>
          <w:sz w:val="20"/>
          <w:lang w:val="nl-BE"/>
        </w:rPr>
        <w:t xml:space="preserve">UN kartonnen dozen, … op plaatsen die hiervoor niet geschikt zijn. </w:t>
      </w:r>
    </w:p>
    <w:p w14:paraId="61F572A3" w14:textId="77777777" w:rsidR="00423872" w:rsidRDefault="00423872" w:rsidP="00423872">
      <w:pPr>
        <w:spacing w:line="276" w:lineRule="auto"/>
        <w:rPr>
          <w:rFonts w:ascii="Verdana" w:hAnsi="Verdana" w:cs="Arial"/>
          <w:spacing w:val="-3"/>
          <w:sz w:val="20"/>
          <w:lang w:val="nl-BE"/>
        </w:rPr>
      </w:pPr>
    </w:p>
    <w:p w14:paraId="63C97173" w14:textId="78B46239" w:rsidR="00423872" w:rsidRDefault="00423872" w:rsidP="00423872">
      <w:pPr>
        <w:spacing w:line="276" w:lineRule="auto"/>
        <w:rPr>
          <w:rFonts w:ascii="Verdana" w:hAnsi="Verdana" w:cs="Arial"/>
          <w:spacing w:val="-3"/>
          <w:sz w:val="20"/>
          <w:lang w:val="nl-BE"/>
        </w:rPr>
      </w:pPr>
      <w:r w:rsidRPr="00423872">
        <w:rPr>
          <w:rFonts w:ascii="Verdana" w:hAnsi="Verdana" w:cs="Arial"/>
          <w:spacing w:val="-3"/>
          <w:sz w:val="20"/>
          <w:lang w:val="nl-BE"/>
        </w:rPr>
        <w:t xml:space="preserve">Bij de ziekenhuizen is de voorraad aan RMA-vaten verschillend. Een aantal grote ziekenhuizen hebben een voorraad waarmee ze, zelfs in deze coronacrisis, een maand verder kunnen. Bij andere ziekenhuizen was er </w:t>
      </w:r>
      <w:r>
        <w:rPr>
          <w:rFonts w:ascii="Verdana" w:hAnsi="Verdana" w:cs="Arial"/>
          <w:spacing w:val="-3"/>
          <w:sz w:val="20"/>
          <w:lang w:val="nl-BE"/>
        </w:rPr>
        <w:t>in de eerste week van april</w:t>
      </w:r>
      <w:r w:rsidRPr="00423872">
        <w:rPr>
          <w:rFonts w:ascii="Verdana" w:hAnsi="Verdana" w:cs="Arial"/>
          <w:spacing w:val="-3"/>
          <w:sz w:val="20"/>
          <w:lang w:val="nl-BE"/>
        </w:rPr>
        <w:t xml:space="preserve"> een nijpend tekort aan RMA-vaten. </w:t>
      </w:r>
    </w:p>
    <w:p w14:paraId="4A2EDD72" w14:textId="77777777" w:rsidR="00423872" w:rsidRPr="00423872" w:rsidRDefault="00423872" w:rsidP="00423872">
      <w:pPr>
        <w:spacing w:line="276" w:lineRule="auto"/>
        <w:rPr>
          <w:rFonts w:ascii="Verdana" w:hAnsi="Verdana" w:cs="Arial"/>
          <w:spacing w:val="-3"/>
          <w:sz w:val="20"/>
          <w:lang w:val="nl-BE"/>
        </w:rPr>
      </w:pPr>
    </w:p>
    <w:p w14:paraId="61EF00F7" w14:textId="2C56D999" w:rsidR="00790727" w:rsidRDefault="00790727" w:rsidP="00423872">
      <w:pPr>
        <w:spacing w:line="276" w:lineRule="auto"/>
        <w:rPr>
          <w:rFonts w:ascii="Verdana" w:hAnsi="Verdana" w:cs="Arial"/>
          <w:spacing w:val="-3"/>
          <w:sz w:val="20"/>
          <w:lang w:val="nl-BE"/>
        </w:rPr>
      </w:pPr>
      <w:r w:rsidRPr="00790727">
        <w:rPr>
          <w:rFonts w:ascii="Verdana" w:hAnsi="Verdana" w:cs="Arial"/>
          <w:spacing w:val="-3"/>
          <w:sz w:val="20"/>
          <w:lang w:val="nl-BE"/>
        </w:rPr>
        <w:t xml:space="preserve">De </w:t>
      </w:r>
      <w:r>
        <w:rPr>
          <w:rFonts w:ascii="Verdana" w:hAnsi="Verdana" w:cs="Arial"/>
          <w:spacing w:val="-3"/>
          <w:sz w:val="20"/>
          <w:lang w:val="nl-BE"/>
        </w:rPr>
        <w:t>inzame</w:t>
      </w:r>
      <w:r w:rsidR="00B81B79">
        <w:rPr>
          <w:rFonts w:ascii="Verdana" w:hAnsi="Verdana" w:cs="Arial"/>
          <w:spacing w:val="-3"/>
          <w:sz w:val="20"/>
          <w:lang w:val="nl-BE"/>
        </w:rPr>
        <w:t>l</w:t>
      </w:r>
      <w:r>
        <w:rPr>
          <w:rFonts w:ascii="Verdana" w:hAnsi="Verdana" w:cs="Arial"/>
          <w:spacing w:val="-3"/>
          <w:sz w:val="20"/>
          <w:lang w:val="nl-BE"/>
        </w:rPr>
        <w:t>aars</w:t>
      </w:r>
      <w:r w:rsidRPr="00790727">
        <w:rPr>
          <w:rFonts w:ascii="Verdana" w:hAnsi="Verdana" w:cs="Arial"/>
          <w:spacing w:val="-3"/>
          <w:sz w:val="20"/>
          <w:lang w:val="nl-BE"/>
        </w:rPr>
        <w:t xml:space="preserve">  hebben allen veel nieuwe bestellingen geplaatst</w:t>
      </w:r>
      <w:r>
        <w:rPr>
          <w:rFonts w:ascii="Verdana" w:hAnsi="Verdana" w:cs="Arial"/>
          <w:spacing w:val="-3"/>
          <w:sz w:val="20"/>
          <w:lang w:val="nl-BE"/>
        </w:rPr>
        <w:t xml:space="preserve"> voor nieuwe RMA-</w:t>
      </w:r>
      <w:r w:rsidR="00B81B79">
        <w:rPr>
          <w:rFonts w:ascii="Verdana" w:hAnsi="Verdana" w:cs="Arial"/>
          <w:spacing w:val="-3"/>
          <w:sz w:val="20"/>
          <w:lang w:val="nl-BE"/>
        </w:rPr>
        <w:t>recipiënten</w:t>
      </w:r>
      <w:r w:rsidRPr="00790727">
        <w:rPr>
          <w:rFonts w:ascii="Verdana" w:hAnsi="Verdana" w:cs="Arial"/>
          <w:spacing w:val="-3"/>
          <w:sz w:val="20"/>
          <w:lang w:val="nl-BE"/>
        </w:rPr>
        <w:t xml:space="preserve">, bij verschillende leveranciers, uit verschillende landen.  </w:t>
      </w:r>
      <w:r w:rsidR="00914E37">
        <w:rPr>
          <w:rFonts w:ascii="Verdana" w:hAnsi="Verdana" w:cs="Arial"/>
          <w:spacing w:val="-3"/>
          <w:sz w:val="20"/>
          <w:lang w:val="nl-BE"/>
        </w:rPr>
        <w:t>Het covid-19 probleem stelt zich echter overal waardoor</w:t>
      </w:r>
      <w:r w:rsidRPr="00790727">
        <w:rPr>
          <w:rFonts w:ascii="Verdana" w:hAnsi="Verdana" w:cs="Arial"/>
          <w:spacing w:val="-3"/>
          <w:sz w:val="20"/>
          <w:lang w:val="nl-BE"/>
        </w:rPr>
        <w:t xml:space="preserve"> iedereen dezelfde verpakkingen nodig heeft. </w:t>
      </w:r>
      <w:r w:rsidR="00B81B79">
        <w:rPr>
          <w:rFonts w:ascii="Verdana" w:hAnsi="Verdana" w:cs="Arial"/>
          <w:spacing w:val="-3"/>
          <w:sz w:val="20"/>
          <w:lang w:val="nl-BE"/>
        </w:rPr>
        <w:t>Wat geleverd wordt,</w:t>
      </w:r>
      <w:r w:rsidRPr="00790727">
        <w:rPr>
          <w:rFonts w:ascii="Verdana" w:hAnsi="Verdana" w:cs="Arial"/>
          <w:spacing w:val="-3"/>
          <w:sz w:val="20"/>
          <w:lang w:val="nl-BE"/>
        </w:rPr>
        <w:t xml:space="preserve"> is niet voldoende om de vraag van de eerstvolgende maanden te dekken.</w:t>
      </w:r>
      <w:r w:rsidR="00B81B79">
        <w:rPr>
          <w:rFonts w:ascii="Verdana" w:hAnsi="Verdana" w:cs="Arial"/>
          <w:spacing w:val="-3"/>
          <w:sz w:val="20"/>
          <w:lang w:val="nl-BE"/>
        </w:rPr>
        <w:t xml:space="preserve"> D</w:t>
      </w:r>
      <w:r w:rsidR="00B81B79" w:rsidRPr="00B81B79">
        <w:rPr>
          <w:rFonts w:ascii="Verdana" w:hAnsi="Verdana" w:cs="Arial"/>
          <w:spacing w:val="-3"/>
          <w:sz w:val="20"/>
          <w:lang w:val="nl-BE"/>
        </w:rPr>
        <w:t xml:space="preserve">e inzamelaars vragen </w:t>
      </w:r>
      <w:r w:rsidR="00B81B79">
        <w:rPr>
          <w:rFonts w:ascii="Verdana" w:hAnsi="Verdana" w:cs="Arial"/>
          <w:spacing w:val="-3"/>
          <w:sz w:val="20"/>
          <w:lang w:val="nl-BE"/>
        </w:rPr>
        <w:t>dus met aandrang</w:t>
      </w:r>
      <w:r w:rsidR="00B81B79" w:rsidRPr="00B81B79">
        <w:rPr>
          <w:rFonts w:ascii="Verdana" w:hAnsi="Verdana" w:cs="Arial"/>
          <w:spacing w:val="-3"/>
          <w:sz w:val="20"/>
          <w:lang w:val="nl-BE"/>
        </w:rPr>
        <w:t xml:space="preserve"> om alternatieve inzamelscenario’s in deze crisisperiode wettelijk mogelijk te maken.  </w:t>
      </w:r>
    </w:p>
    <w:p w14:paraId="2904E118" w14:textId="77777777" w:rsidR="00790727" w:rsidRDefault="00790727" w:rsidP="00423872">
      <w:pPr>
        <w:spacing w:line="276" w:lineRule="auto"/>
        <w:rPr>
          <w:rFonts w:ascii="Verdana" w:hAnsi="Verdana" w:cs="Arial"/>
          <w:spacing w:val="-3"/>
          <w:sz w:val="20"/>
          <w:lang w:val="nl-BE"/>
        </w:rPr>
      </w:pPr>
    </w:p>
    <w:p w14:paraId="241FBE3D" w14:textId="1AE68D70" w:rsidR="00423872" w:rsidRDefault="00423872" w:rsidP="00423872">
      <w:pPr>
        <w:spacing w:line="276" w:lineRule="auto"/>
        <w:rPr>
          <w:rFonts w:ascii="Verdana" w:hAnsi="Verdana" w:cs="Arial"/>
          <w:spacing w:val="-3"/>
          <w:sz w:val="20"/>
          <w:lang w:val="nl-BE"/>
        </w:rPr>
      </w:pPr>
      <w:r w:rsidRPr="00423872">
        <w:rPr>
          <w:rFonts w:ascii="Verdana" w:hAnsi="Verdana" w:cs="Arial"/>
          <w:spacing w:val="-3"/>
          <w:sz w:val="20"/>
          <w:lang w:val="nl-BE"/>
        </w:rPr>
        <w:t xml:space="preserve">Hoewel de </w:t>
      </w:r>
      <w:r w:rsidR="00790727">
        <w:rPr>
          <w:rFonts w:ascii="Verdana" w:hAnsi="Verdana" w:cs="Arial"/>
          <w:spacing w:val="-3"/>
          <w:sz w:val="20"/>
          <w:lang w:val="nl-BE"/>
        </w:rPr>
        <w:t>voorraad aan RMA-recipiënten</w:t>
      </w:r>
      <w:r w:rsidRPr="00423872">
        <w:rPr>
          <w:rFonts w:ascii="Verdana" w:hAnsi="Verdana" w:cs="Arial"/>
          <w:spacing w:val="-3"/>
          <w:sz w:val="20"/>
          <w:lang w:val="nl-BE"/>
        </w:rPr>
        <w:t xml:space="preserve"> sterk verschilt tussen ziekenhuizen</w:t>
      </w:r>
      <w:r w:rsidR="00790727">
        <w:rPr>
          <w:rFonts w:ascii="Verdana" w:hAnsi="Verdana" w:cs="Arial"/>
          <w:spacing w:val="-3"/>
          <w:sz w:val="20"/>
          <w:lang w:val="nl-BE"/>
        </w:rPr>
        <w:t xml:space="preserve">, </w:t>
      </w:r>
      <w:r w:rsidRPr="00423872">
        <w:rPr>
          <w:rFonts w:ascii="Verdana" w:hAnsi="Verdana" w:cs="Arial"/>
          <w:spacing w:val="-3"/>
          <w:sz w:val="20"/>
          <w:lang w:val="nl-BE"/>
        </w:rPr>
        <w:t xml:space="preserve">krijgen we </w:t>
      </w:r>
      <w:r w:rsidR="00B81B79">
        <w:rPr>
          <w:rFonts w:ascii="Verdana" w:hAnsi="Verdana" w:cs="Arial"/>
          <w:spacing w:val="-3"/>
          <w:sz w:val="20"/>
          <w:lang w:val="nl-BE"/>
        </w:rPr>
        <w:t xml:space="preserve">ook </w:t>
      </w:r>
      <w:r w:rsidR="00790727">
        <w:rPr>
          <w:rFonts w:ascii="Verdana" w:hAnsi="Verdana" w:cs="Arial"/>
          <w:spacing w:val="-3"/>
          <w:sz w:val="20"/>
          <w:lang w:val="nl-BE"/>
        </w:rPr>
        <w:t xml:space="preserve">vanuit de zorgsector een </w:t>
      </w:r>
      <w:r w:rsidRPr="00423872">
        <w:rPr>
          <w:rFonts w:ascii="Verdana" w:hAnsi="Verdana" w:cs="Arial"/>
          <w:spacing w:val="-3"/>
          <w:sz w:val="20"/>
          <w:lang w:val="nl-BE"/>
        </w:rPr>
        <w:t>signaal dat het opportuun is om een  noodscenario vast te leggen om te kunnen anticiperen op</w:t>
      </w:r>
      <w:r w:rsidR="007E0921">
        <w:rPr>
          <w:rFonts w:ascii="Verdana" w:hAnsi="Verdana" w:cs="Arial"/>
          <w:spacing w:val="-3"/>
          <w:sz w:val="20"/>
          <w:lang w:val="nl-BE"/>
        </w:rPr>
        <w:t xml:space="preserve"> een eventuele</w:t>
      </w:r>
      <w:r w:rsidRPr="00423872">
        <w:rPr>
          <w:rFonts w:ascii="Verdana" w:hAnsi="Verdana" w:cs="Arial"/>
          <w:spacing w:val="-3"/>
          <w:sz w:val="20"/>
          <w:lang w:val="nl-BE"/>
        </w:rPr>
        <w:t xml:space="preserve"> tweede piek. </w:t>
      </w:r>
    </w:p>
    <w:p w14:paraId="70D1F4C9" w14:textId="77777777" w:rsidR="00423872" w:rsidRDefault="00423872" w:rsidP="00423872">
      <w:pPr>
        <w:spacing w:line="276" w:lineRule="auto"/>
        <w:rPr>
          <w:rFonts w:ascii="Verdana" w:hAnsi="Verdana" w:cs="Arial"/>
          <w:spacing w:val="-3"/>
          <w:sz w:val="20"/>
          <w:lang w:val="nl-BE"/>
        </w:rPr>
      </w:pPr>
    </w:p>
    <w:p w14:paraId="1D47A8B5" w14:textId="3270306E" w:rsidR="008F4527" w:rsidRPr="00F171F4" w:rsidRDefault="00B81B79" w:rsidP="00F171F4">
      <w:pPr>
        <w:jc w:val="both"/>
        <w:rPr>
          <w:lang w:val="nl-BE"/>
        </w:rPr>
      </w:pPr>
      <w:r>
        <w:rPr>
          <w:rFonts w:ascii="Verdana" w:hAnsi="Verdana" w:cs="Arial"/>
          <w:spacing w:val="-3"/>
          <w:sz w:val="20"/>
          <w:lang w:val="nl-BE"/>
        </w:rPr>
        <w:t>Dit besluit heeft dan ook tot doel om</w:t>
      </w:r>
      <w:r w:rsidR="00914E37">
        <w:rPr>
          <w:rFonts w:ascii="Verdana" w:hAnsi="Verdana" w:cs="Arial"/>
          <w:spacing w:val="-3"/>
          <w:sz w:val="20"/>
          <w:lang w:val="nl-BE"/>
        </w:rPr>
        <w:t>,</w:t>
      </w:r>
      <w:r>
        <w:rPr>
          <w:rFonts w:ascii="Verdana" w:hAnsi="Verdana" w:cs="Arial"/>
          <w:spacing w:val="-3"/>
          <w:sz w:val="20"/>
          <w:lang w:val="nl-BE"/>
        </w:rPr>
        <w:t xml:space="preserve"> </w:t>
      </w:r>
      <w:r w:rsidR="000F2AD6">
        <w:rPr>
          <w:rFonts w:ascii="Verdana" w:hAnsi="Verdana" w:cs="Arial"/>
          <w:spacing w:val="-3"/>
          <w:sz w:val="20"/>
          <w:lang w:val="nl-BE"/>
        </w:rPr>
        <w:t xml:space="preserve">nu </w:t>
      </w:r>
      <w:r>
        <w:rPr>
          <w:rFonts w:ascii="Verdana" w:hAnsi="Verdana" w:cs="Arial"/>
          <w:spacing w:val="-3"/>
          <w:sz w:val="20"/>
          <w:lang w:val="nl-BE"/>
        </w:rPr>
        <w:t>de voorraad aan wettelijke RMA-</w:t>
      </w:r>
      <w:r w:rsidR="006D5951">
        <w:rPr>
          <w:rFonts w:ascii="Verdana" w:hAnsi="Verdana" w:cs="Arial"/>
          <w:spacing w:val="-3"/>
          <w:sz w:val="20"/>
          <w:lang w:val="nl-BE"/>
        </w:rPr>
        <w:t>recipiënten</w:t>
      </w:r>
      <w:r>
        <w:rPr>
          <w:rFonts w:ascii="Verdana" w:hAnsi="Verdana" w:cs="Arial"/>
          <w:spacing w:val="-3"/>
          <w:sz w:val="20"/>
          <w:lang w:val="nl-BE"/>
        </w:rPr>
        <w:t xml:space="preserve"> onvoldoende blijkt, alternatieve </w:t>
      </w:r>
      <w:proofErr w:type="spellStart"/>
      <w:r>
        <w:rPr>
          <w:rFonts w:ascii="Verdana" w:hAnsi="Verdana" w:cs="Arial"/>
          <w:spacing w:val="-3"/>
          <w:sz w:val="20"/>
          <w:lang w:val="nl-BE"/>
        </w:rPr>
        <w:t>inzamelrecipi</w:t>
      </w:r>
      <w:r w:rsidR="006D5951">
        <w:rPr>
          <w:rFonts w:ascii="Verdana" w:hAnsi="Verdana" w:cs="Arial"/>
          <w:spacing w:val="-3"/>
          <w:sz w:val="20"/>
          <w:lang w:val="nl-BE"/>
        </w:rPr>
        <w:t>ë</w:t>
      </w:r>
      <w:r>
        <w:rPr>
          <w:rFonts w:ascii="Verdana" w:hAnsi="Verdana" w:cs="Arial"/>
          <w:spacing w:val="-3"/>
          <w:sz w:val="20"/>
          <w:lang w:val="nl-BE"/>
        </w:rPr>
        <w:t>nten</w:t>
      </w:r>
      <w:proofErr w:type="spellEnd"/>
      <w:r>
        <w:rPr>
          <w:rFonts w:ascii="Verdana" w:hAnsi="Verdana" w:cs="Arial"/>
          <w:spacing w:val="-3"/>
          <w:sz w:val="20"/>
          <w:lang w:val="nl-BE"/>
        </w:rPr>
        <w:t xml:space="preserve"> en –methoden mogelijk te maken. </w:t>
      </w:r>
      <w:r w:rsidR="00F67C55">
        <w:rPr>
          <w:lang w:val="nl-BE"/>
        </w:rPr>
        <w:t>In het eerder getroffen noodbesluit</w:t>
      </w:r>
      <w:r w:rsidR="00F67C55">
        <w:rPr>
          <w:rStyle w:val="Voetnootmarkering"/>
          <w:lang w:val="nl-BE"/>
        </w:rPr>
        <w:footnoteReference w:id="1"/>
      </w:r>
      <w:r w:rsidR="00F67C55">
        <w:rPr>
          <w:lang w:val="nl-BE"/>
        </w:rPr>
        <w:t xml:space="preserve"> werden bepaalde uitzonderingen op </w:t>
      </w:r>
      <w:proofErr w:type="spellStart"/>
      <w:r w:rsidR="00F67C55">
        <w:rPr>
          <w:lang w:val="nl-BE"/>
        </w:rPr>
        <w:t>Vlarema</w:t>
      </w:r>
      <w:proofErr w:type="spellEnd"/>
      <w:r w:rsidR="00F67C55">
        <w:rPr>
          <w:lang w:val="nl-BE"/>
        </w:rPr>
        <w:t>-regelgeving al toegestaan. Deze uitzonderingen blijken op dit moment niet te volstaan om op het terrein aan de grote vraag naar RMA-</w:t>
      </w:r>
      <w:proofErr w:type="spellStart"/>
      <w:r w:rsidR="00F67C55">
        <w:rPr>
          <w:lang w:val="nl-BE"/>
        </w:rPr>
        <w:t>recipiënten</w:t>
      </w:r>
      <w:proofErr w:type="spellEnd"/>
      <w:r w:rsidR="00F67C55">
        <w:rPr>
          <w:lang w:val="nl-BE"/>
        </w:rPr>
        <w:t xml:space="preserve"> te voldoen. </w:t>
      </w:r>
      <w:bookmarkStart w:id="2" w:name="_GoBack"/>
      <w:bookmarkEnd w:id="2"/>
    </w:p>
    <w:p w14:paraId="206EDDFC" w14:textId="77777777" w:rsidR="008F4527" w:rsidRDefault="008F4527" w:rsidP="008F4527">
      <w:pPr>
        <w:spacing w:line="276" w:lineRule="auto"/>
        <w:rPr>
          <w:rFonts w:ascii="Verdana" w:hAnsi="Verdana" w:cs="Arial"/>
          <w:spacing w:val="-3"/>
          <w:sz w:val="20"/>
          <w:lang w:val="nl-BE"/>
        </w:rPr>
      </w:pPr>
    </w:p>
    <w:p w14:paraId="29FA5849" w14:textId="35F892F2" w:rsidR="00634EB5" w:rsidRPr="00331350" w:rsidRDefault="000F2AD6" w:rsidP="008F4527">
      <w:pPr>
        <w:spacing w:line="276" w:lineRule="auto"/>
        <w:rPr>
          <w:rFonts w:ascii="Verdana" w:hAnsi="Verdana" w:cs="Arial"/>
          <w:spacing w:val="-3"/>
          <w:sz w:val="20"/>
          <w:lang w:val="nl-BE"/>
        </w:rPr>
      </w:pPr>
      <w:r>
        <w:rPr>
          <w:rFonts w:ascii="Verdana" w:hAnsi="Verdana" w:cs="Arial"/>
          <w:spacing w:val="-3"/>
          <w:sz w:val="20"/>
          <w:lang w:val="nl-BE"/>
        </w:rPr>
        <w:t>Gelet op het vastgestelde tekort</w:t>
      </w:r>
      <w:r w:rsidR="008031C7">
        <w:rPr>
          <w:rFonts w:ascii="Verdana" w:hAnsi="Verdana" w:cs="Arial"/>
          <w:spacing w:val="-3"/>
          <w:sz w:val="20"/>
          <w:lang w:val="nl-BE"/>
        </w:rPr>
        <w:t>,</w:t>
      </w:r>
      <w:r w:rsidR="00634EB5" w:rsidRPr="00331350">
        <w:rPr>
          <w:rFonts w:ascii="Verdana" w:hAnsi="Verdana" w:cs="Arial"/>
          <w:spacing w:val="-3"/>
          <w:sz w:val="20"/>
          <w:lang w:val="nl-BE"/>
        </w:rPr>
        <w:t xml:space="preserve"> is </w:t>
      </w:r>
      <w:r>
        <w:rPr>
          <w:rFonts w:ascii="Verdana" w:hAnsi="Verdana" w:cs="Arial"/>
          <w:spacing w:val="-3"/>
          <w:sz w:val="20"/>
          <w:lang w:val="nl-BE"/>
        </w:rPr>
        <w:t xml:space="preserve">er </w:t>
      </w:r>
      <w:r w:rsidR="00634EB5" w:rsidRPr="00331350">
        <w:rPr>
          <w:rFonts w:ascii="Verdana" w:hAnsi="Verdana" w:cs="Arial"/>
          <w:spacing w:val="-3"/>
          <w:sz w:val="20"/>
          <w:lang w:val="nl-BE"/>
        </w:rPr>
        <w:t>dan ook duidelijk sprake van het “met bijzondere redenen omklede geval van de dringende noodzakelijkheid” als vermeld in art. 3, §1, van de gecoördineerde wetten op de Raad van State zodat geen advies van de afdeling Wetgeving van de Raad van State moet worden ingewonnen.</w:t>
      </w:r>
    </w:p>
    <w:p w14:paraId="27540895" w14:textId="77777777" w:rsidR="00634EB5" w:rsidRDefault="00634EB5" w:rsidP="007D1712">
      <w:pPr>
        <w:spacing w:line="276" w:lineRule="auto"/>
        <w:rPr>
          <w:rFonts w:ascii="Verdana" w:hAnsi="Verdana" w:cs="Arial"/>
          <w:spacing w:val="-3"/>
          <w:sz w:val="20"/>
          <w:lang w:val="nl-BE"/>
        </w:rPr>
      </w:pPr>
    </w:p>
    <w:p w14:paraId="046178F3" w14:textId="77777777" w:rsidR="00437E29" w:rsidRPr="00437E29" w:rsidRDefault="00437E29" w:rsidP="00437E29">
      <w:pPr>
        <w:spacing w:line="276" w:lineRule="auto"/>
        <w:rPr>
          <w:rFonts w:ascii="Verdana" w:hAnsi="Verdana" w:cs="Arial"/>
          <w:b/>
          <w:spacing w:val="-3"/>
          <w:sz w:val="20"/>
          <w:lang w:val="nl-BE"/>
        </w:rPr>
      </w:pPr>
      <w:r w:rsidRPr="00437E29">
        <w:rPr>
          <w:rFonts w:ascii="Verdana" w:hAnsi="Verdana" w:cs="Arial"/>
          <w:b/>
          <w:spacing w:val="-3"/>
          <w:sz w:val="20"/>
          <w:lang w:val="nl-BE"/>
        </w:rPr>
        <w:t>Juridisch kader</w:t>
      </w:r>
    </w:p>
    <w:p w14:paraId="2A69AF50" w14:textId="77777777" w:rsidR="00437E29" w:rsidRDefault="00437E29" w:rsidP="00437E29">
      <w:pPr>
        <w:spacing w:line="276" w:lineRule="auto"/>
        <w:rPr>
          <w:rFonts w:ascii="Verdana" w:hAnsi="Verdana" w:cs="Arial"/>
          <w:spacing w:val="-3"/>
          <w:sz w:val="20"/>
          <w:lang w:val="nl-BE"/>
        </w:rPr>
      </w:pPr>
    </w:p>
    <w:p w14:paraId="337749E9" w14:textId="77777777" w:rsidR="00437E29" w:rsidRDefault="00437E29" w:rsidP="00437E29">
      <w:pPr>
        <w:spacing w:line="276" w:lineRule="auto"/>
        <w:rPr>
          <w:rFonts w:ascii="Verdana" w:hAnsi="Verdana" w:cs="Arial"/>
          <w:spacing w:val="-3"/>
          <w:sz w:val="20"/>
          <w:lang w:val="nl-BE"/>
        </w:rPr>
      </w:pPr>
      <w:r w:rsidRPr="00056971">
        <w:rPr>
          <w:rFonts w:ascii="Verdana" w:hAnsi="Verdana" w:cs="Arial"/>
          <w:spacing w:val="-3"/>
          <w:sz w:val="20"/>
          <w:lang w:val="nl-BE"/>
        </w:rPr>
        <w:t>Dit besluit sluit aan bij de volgende regelgeving:</w:t>
      </w:r>
      <w:r>
        <w:rPr>
          <w:rFonts w:ascii="Verdana" w:hAnsi="Verdana" w:cs="Arial"/>
          <w:spacing w:val="-3"/>
          <w:sz w:val="20"/>
          <w:lang w:val="nl-BE"/>
        </w:rPr>
        <w:t xml:space="preserve"> </w:t>
      </w:r>
    </w:p>
    <w:p w14:paraId="025B2BD1" w14:textId="77777777" w:rsidR="0002650F" w:rsidRDefault="0002650F" w:rsidP="0002650F">
      <w:pPr>
        <w:spacing w:line="276" w:lineRule="auto"/>
        <w:rPr>
          <w:rFonts w:ascii="Verdana" w:hAnsi="Verdana" w:cs="Arial"/>
          <w:spacing w:val="-3"/>
          <w:sz w:val="20"/>
          <w:lang w:val="nl-BE"/>
        </w:rPr>
      </w:pPr>
      <w:r>
        <w:rPr>
          <w:rFonts w:ascii="Verdana" w:hAnsi="Verdana" w:cs="Arial"/>
          <w:spacing w:val="-3"/>
          <w:sz w:val="20"/>
          <w:lang w:val="nl-BE"/>
        </w:rPr>
        <w:t>- het decreet van 23 december 2011 betreffende het duurzaam beheer van materiaalkringlopen en afvalstoffen;</w:t>
      </w:r>
    </w:p>
    <w:p w14:paraId="204EA62F" w14:textId="6C31F11F" w:rsidR="00437E29" w:rsidRPr="008607E4" w:rsidRDefault="00D7070F" w:rsidP="008607E4">
      <w:pPr>
        <w:spacing w:line="276" w:lineRule="auto"/>
        <w:rPr>
          <w:rFonts w:ascii="Verdana" w:hAnsi="Verdana" w:cs="Courier New"/>
          <w:sz w:val="20"/>
          <w:lang w:val="nl-BE"/>
        </w:rPr>
      </w:pPr>
      <w:r w:rsidRPr="00634EB5">
        <w:rPr>
          <w:rFonts w:ascii="Verdana" w:hAnsi="Verdana" w:cs="Courier New"/>
          <w:sz w:val="20"/>
          <w:lang w:val="nl-BE"/>
        </w:rPr>
        <w:t xml:space="preserve">- </w:t>
      </w:r>
      <w:r w:rsidR="00F612F7" w:rsidRPr="00634EB5">
        <w:rPr>
          <w:rFonts w:ascii="Verdana" w:hAnsi="Verdana" w:cs="Courier New"/>
          <w:sz w:val="20"/>
          <w:lang w:val="nl-BE"/>
        </w:rPr>
        <w:t>het b</w:t>
      </w:r>
      <w:r w:rsidRPr="00634EB5">
        <w:rPr>
          <w:rFonts w:ascii="Verdana" w:hAnsi="Verdana" w:cs="Courier New"/>
          <w:sz w:val="20"/>
          <w:lang w:val="nl-BE"/>
        </w:rPr>
        <w:t>esluit van de Vlaamse Regering van 17 februari 2012 tot vaststelling van het Vlaams reglement betreffende het duurzaam beheer van mate</w:t>
      </w:r>
      <w:r w:rsidR="008607E4">
        <w:rPr>
          <w:rFonts w:ascii="Verdana" w:hAnsi="Verdana" w:cs="Courier New"/>
          <w:sz w:val="20"/>
          <w:lang w:val="nl-BE"/>
        </w:rPr>
        <w:t xml:space="preserve">riaalkringlopen en afvalstoffen. </w:t>
      </w:r>
    </w:p>
    <w:p w14:paraId="044A1519" w14:textId="77777777" w:rsidR="00437E29" w:rsidRDefault="00437E29" w:rsidP="007D1712">
      <w:pPr>
        <w:spacing w:line="276" w:lineRule="auto"/>
        <w:rPr>
          <w:rFonts w:ascii="Verdana" w:hAnsi="Verdana" w:cs="Arial"/>
          <w:b/>
          <w:spacing w:val="-3"/>
          <w:sz w:val="20"/>
          <w:lang w:val="nl-BE"/>
        </w:rPr>
      </w:pPr>
    </w:p>
    <w:p w14:paraId="29180027" w14:textId="77777777" w:rsidR="00B50B1E" w:rsidRPr="00D96122" w:rsidRDefault="00D76A0C" w:rsidP="007D1712">
      <w:pPr>
        <w:spacing w:line="276" w:lineRule="auto"/>
        <w:rPr>
          <w:rFonts w:ascii="Verdana" w:hAnsi="Verdana" w:cs="Arial"/>
          <w:b/>
          <w:spacing w:val="-3"/>
          <w:sz w:val="20"/>
          <w:lang w:val="nl-BE"/>
        </w:rPr>
      </w:pPr>
      <w:r>
        <w:rPr>
          <w:rFonts w:ascii="Verdana" w:hAnsi="Verdana" w:cs="Arial"/>
          <w:b/>
          <w:spacing w:val="-3"/>
          <w:sz w:val="20"/>
          <w:lang w:val="nl-BE"/>
        </w:rPr>
        <w:t>Initiatiefnemer</w:t>
      </w:r>
    </w:p>
    <w:p w14:paraId="18CAA81F" w14:textId="77777777" w:rsidR="00B50B1E" w:rsidRPr="00B50B1E" w:rsidRDefault="00B50B1E" w:rsidP="007D1712">
      <w:pPr>
        <w:spacing w:line="276" w:lineRule="auto"/>
        <w:rPr>
          <w:rFonts w:ascii="Verdana" w:hAnsi="Verdana" w:cs="Arial"/>
          <w:spacing w:val="-3"/>
          <w:sz w:val="20"/>
          <w:lang w:val="nl-BE"/>
        </w:rPr>
      </w:pPr>
    </w:p>
    <w:p w14:paraId="31A05978" w14:textId="77777777" w:rsidR="00D76A0C" w:rsidRPr="00D96122" w:rsidRDefault="00D76A0C" w:rsidP="00D76A0C">
      <w:pPr>
        <w:spacing w:line="276" w:lineRule="auto"/>
        <w:rPr>
          <w:rFonts w:ascii="Verdana" w:hAnsi="Verdana" w:cs="Arial"/>
          <w:spacing w:val="-3"/>
          <w:sz w:val="20"/>
          <w:lang w:val="nl-BE"/>
        </w:rPr>
      </w:pPr>
      <w:r w:rsidRPr="00D96122">
        <w:rPr>
          <w:rFonts w:ascii="Verdana" w:hAnsi="Verdana" w:cs="Arial"/>
          <w:spacing w:val="-3"/>
          <w:sz w:val="20"/>
          <w:lang w:val="nl-BE"/>
        </w:rPr>
        <w:t xml:space="preserve">Dit besluit wordt voorgesteld door de Vlaamse minister van </w:t>
      </w:r>
      <w:r>
        <w:rPr>
          <w:rFonts w:ascii="Verdana" w:hAnsi="Verdana" w:cs="Arial"/>
          <w:spacing w:val="-3"/>
          <w:sz w:val="20"/>
          <w:lang w:val="nl-BE"/>
        </w:rPr>
        <w:t>Justitie en Handhaving, Omgeving, Energie en Toerisme</w:t>
      </w:r>
      <w:r w:rsidRPr="00D96122">
        <w:rPr>
          <w:rFonts w:ascii="Verdana" w:hAnsi="Verdana" w:cs="Arial"/>
          <w:spacing w:val="-3"/>
          <w:sz w:val="20"/>
          <w:lang w:val="nl-BE"/>
        </w:rPr>
        <w:t>.</w:t>
      </w:r>
    </w:p>
    <w:p w14:paraId="6F9530E0" w14:textId="77777777" w:rsidR="00B50B1E" w:rsidRPr="00D96122" w:rsidRDefault="00B50B1E" w:rsidP="007D1712">
      <w:pPr>
        <w:spacing w:line="276" w:lineRule="auto"/>
        <w:rPr>
          <w:rFonts w:ascii="Verdana" w:hAnsi="Verdana" w:cs="Arial"/>
          <w:spacing w:val="-3"/>
          <w:sz w:val="20"/>
          <w:lang w:val="nl-BE"/>
        </w:rPr>
      </w:pPr>
    </w:p>
    <w:p w14:paraId="4980EAE0" w14:textId="77777777" w:rsidR="00725470" w:rsidRPr="00D96122" w:rsidRDefault="00725470" w:rsidP="007D1712">
      <w:pPr>
        <w:spacing w:line="276" w:lineRule="auto"/>
        <w:rPr>
          <w:rFonts w:ascii="Verdana" w:hAnsi="Verdana" w:cs="Arial"/>
          <w:spacing w:val="-3"/>
          <w:sz w:val="20"/>
          <w:lang w:val="nl-BE"/>
        </w:rPr>
      </w:pPr>
    </w:p>
    <w:p w14:paraId="71BF639F" w14:textId="77777777" w:rsidR="00B50B1E" w:rsidRPr="00D96122" w:rsidRDefault="00B50B1E" w:rsidP="007D1712">
      <w:pPr>
        <w:spacing w:line="276" w:lineRule="auto"/>
        <w:rPr>
          <w:rFonts w:ascii="Verdana" w:hAnsi="Verdana" w:cs="Arial"/>
          <w:spacing w:val="-3"/>
          <w:sz w:val="20"/>
          <w:lang w:val="nl-BE"/>
        </w:rPr>
      </w:pPr>
      <w:r w:rsidRPr="00D96122">
        <w:rPr>
          <w:rFonts w:ascii="Verdana" w:hAnsi="Verdana" w:cs="Arial"/>
          <w:spacing w:val="-3"/>
          <w:sz w:val="20"/>
          <w:lang w:val="nl-BE"/>
        </w:rPr>
        <w:t>Na beraadslaging,</w:t>
      </w:r>
    </w:p>
    <w:p w14:paraId="565DB934" w14:textId="77777777" w:rsidR="00B50B1E" w:rsidRPr="00D96122"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14:paraId="6496F633" w14:textId="77777777" w:rsidR="00B50B1E" w:rsidRPr="00D96122" w:rsidRDefault="00B50B1E" w:rsidP="007D1712">
      <w:pPr>
        <w:numPr>
          <w:ilvl w:val="12"/>
          <w:numId w:val="0"/>
        </w:numPr>
        <w:tabs>
          <w:tab w:val="center" w:pos="4253"/>
          <w:tab w:val="right" w:pos="8222"/>
        </w:tabs>
        <w:spacing w:line="276" w:lineRule="auto"/>
        <w:rPr>
          <w:rFonts w:ascii="Verdana" w:hAnsi="Verdana" w:cs="Arial"/>
          <w:spacing w:val="-3"/>
          <w:sz w:val="20"/>
          <w:lang w:val="nl-BE"/>
        </w:rPr>
      </w:pPr>
    </w:p>
    <w:p w14:paraId="0E6FFB77" w14:textId="77777777" w:rsidR="00B50B1E" w:rsidRPr="00D96122" w:rsidRDefault="00B50B1E" w:rsidP="007D1712">
      <w:pPr>
        <w:numPr>
          <w:ilvl w:val="12"/>
          <w:numId w:val="0"/>
        </w:numPr>
        <w:tabs>
          <w:tab w:val="center" w:pos="4253"/>
          <w:tab w:val="right" w:pos="8222"/>
        </w:tabs>
        <w:spacing w:line="276" w:lineRule="auto"/>
        <w:jc w:val="center"/>
        <w:rPr>
          <w:rFonts w:ascii="Verdana" w:hAnsi="Verdana" w:cs="Arial"/>
          <w:spacing w:val="-3"/>
          <w:sz w:val="20"/>
          <w:lang w:val="nl-BE"/>
        </w:rPr>
      </w:pPr>
      <w:r w:rsidRPr="00D96122">
        <w:rPr>
          <w:rFonts w:ascii="Verdana" w:hAnsi="Verdana" w:cs="Arial"/>
          <w:spacing w:val="-3"/>
          <w:sz w:val="20"/>
          <w:lang w:val="nl-BE"/>
        </w:rPr>
        <w:t>DE VLAAMSE REGERING BESLUIT:</w:t>
      </w:r>
    </w:p>
    <w:bookmarkEnd w:id="0"/>
    <w:bookmarkEnd w:id="1"/>
    <w:p w14:paraId="790EBE26" w14:textId="77777777" w:rsidR="00B50B1E"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45A1A14E" w14:textId="77777777" w:rsidR="00725470" w:rsidRPr="00D96122" w:rsidRDefault="00725470"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52E66240" w14:textId="2F74010A" w:rsidR="00D7070F" w:rsidRPr="00634EB5" w:rsidRDefault="009B67FF" w:rsidP="008F0C27">
      <w:pPr>
        <w:numPr>
          <w:ilvl w:val="12"/>
          <w:numId w:val="0"/>
        </w:numPr>
        <w:tabs>
          <w:tab w:val="left" w:pos="-1440"/>
          <w:tab w:val="left" w:pos="-720"/>
          <w:tab w:val="center" w:pos="4253"/>
          <w:tab w:val="right" w:pos="8222"/>
        </w:tabs>
        <w:spacing w:line="259" w:lineRule="auto"/>
        <w:rPr>
          <w:rFonts w:ascii="Verdana" w:hAnsi="Verdana" w:cs="Courier New"/>
          <w:sz w:val="20"/>
          <w:lang w:val="nl-BE"/>
        </w:rPr>
      </w:pPr>
      <w:r w:rsidRPr="00634EB5">
        <w:rPr>
          <w:rFonts w:ascii="Verdana" w:hAnsi="Verdana" w:cs="Courier New"/>
          <w:sz w:val="20"/>
          <w:lang w:val="nl-BE"/>
        </w:rPr>
        <w:t xml:space="preserve">Hoofdstuk </w:t>
      </w:r>
      <w:r w:rsidR="00914E37">
        <w:rPr>
          <w:rFonts w:ascii="Verdana" w:hAnsi="Verdana" w:cs="Courier New"/>
          <w:sz w:val="20"/>
          <w:lang w:val="nl-BE"/>
        </w:rPr>
        <w:t>1</w:t>
      </w:r>
      <w:r w:rsidRPr="00634EB5">
        <w:rPr>
          <w:rFonts w:ascii="Verdana" w:hAnsi="Verdana" w:cs="Courier New"/>
          <w:sz w:val="20"/>
          <w:lang w:val="nl-BE"/>
        </w:rPr>
        <w:t xml:space="preserve">. </w:t>
      </w:r>
      <w:r w:rsidR="00D7070F" w:rsidRPr="00634EB5">
        <w:rPr>
          <w:rFonts w:ascii="Verdana" w:hAnsi="Verdana" w:cs="Courier New"/>
          <w:sz w:val="20"/>
          <w:lang w:val="nl-BE"/>
        </w:rPr>
        <w:t>Besluit van de Vlaamse Regering van 17 februari 2012 tot vaststelling van het Vlaams reglement betreffende het duurzaam beheer van materiaalkringlopen en afvalstoffen</w:t>
      </w:r>
    </w:p>
    <w:p w14:paraId="6B54040B" w14:textId="77777777" w:rsidR="00D7070F" w:rsidRPr="00634EB5" w:rsidRDefault="00D7070F" w:rsidP="008F0C27">
      <w:pPr>
        <w:numPr>
          <w:ilvl w:val="12"/>
          <w:numId w:val="0"/>
        </w:numPr>
        <w:tabs>
          <w:tab w:val="left" w:pos="-1440"/>
          <w:tab w:val="left" w:pos="-720"/>
          <w:tab w:val="center" w:pos="4253"/>
          <w:tab w:val="right" w:pos="8222"/>
        </w:tabs>
        <w:spacing w:line="259" w:lineRule="auto"/>
        <w:rPr>
          <w:rFonts w:ascii="Verdana" w:hAnsi="Verdana" w:cs="Courier New"/>
          <w:sz w:val="20"/>
          <w:lang w:val="nl-BE"/>
        </w:rPr>
      </w:pPr>
    </w:p>
    <w:p w14:paraId="424D34C8" w14:textId="77777777" w:rsidR="00752E6C" w:rsidRDefault="00752E6C" w:rsidP="00752E6C">
      <w:pPr>
        <w:spacing w:line="259" w:lineRule="auto"/>
        <w:rPr>
          <w:rFonts w:ascii="Verdana" w:eastAsia="Times New Roman" w:hAnsi="Verdana"/>
          <w:sz w:val="20"/>
          <w:lang w:val="nl-BE"/>
        </w:rPr>
      </w:pPr>
    </w:p>
    <w:p w14:paraId="03D3D4F7" w14:textId="7A845E54" w:rsidR="000E6121" w:rsidRDefault="00752E6C" w:rsidP="00752E6C">
      <w:pPr>
        <w:spacing w:line="259" w:lineRule="auto"/>
        <w:rPr>
          <w:rFonts w:ascii="Verdana" w:eastAsia="Times New Roman" w:hAnsi="Verdana"/>
          <w:sz w:val="20"/>
          <w:lang w:val="nl-BE"/>
        </w:rPr>
      </w:pPr>
      <w:r w:rsidRPr="00752E6C">
        <w:rPr>
          <w:rFonts w:ascii="Verdana" w:eastAsia="Times New Roman" w:hAnsi="Verdana"/>
          <w:b/>
          <w:sz w:val="20"/>
          <w:lang w:val="nl-BE"/>
        </w:rPr>
        <w:t xml:space="preserve">Art. </w:t>
      </w:r>
      <w:r w:rsidR="00914E37">
        <w:rPr>
          <w:rFonts w:ascii="Verdana" w:eastAsia="Times New Roman" w:hAnsi="Verdana"/>
          <w:b/>
          <w:sz w:val="20"/>
          <w:lang w:val="nl-BE"/>
        </w:rPr>
        <w:t>1</w:t>
      </w:r>
      <w:r w:rsidRPr="00752E6C">
        <w:rPr>
          <w:rFonts w:ascii="Verdana" w:eastAsia="Times New Roman" w:hAnsi="Verdana"/>
          <w:b/>
          <w:sz w:val="20"/>
          <w:lang w:val="nl-BE"/>
        </w:rPr>
        <w:t>.</w:t>
      </w:r>
      <w:r>
        <w:rPr>
          <w:rFonts w:ascii="Verdana" w:eastAsia="Times New Roman" w:hAnsi="Verdana"/>
          <w:sz w:val="20"/>
          <w:lang w:val="nl-BE"/>
        </w:rPr>
        <w:t xml:space="preserve"> </w:t>
      </w:r>
      <w:r w:rsidRPr="00752E6C">
        <w:rPr>
          <w:rFonts w:ascii="Verdana" w:eastAsia="Times New Roman" w:hAnsi="Verdana"/>
          <w:sz w:val="20"/>
          <w:lang w:val="nl-BE"/>
        </w:rPr>
        <w:t xml:space="preserve">In afwijking van artikel </w:t>
      </w:r>
      <w:r w:rsidR="00914E37">
        <w:rPr>
          <w:rFonts w:ascii="Verdana" w:eastAsia="Times New Roman" w:hAnsi="Verdana"/>
          <w:sz w:val="20"/>
          <w:lang w:val="nl-BE"/>
        </w:rPr>
        <w:t>5.2.3.3,</w:t>
      </w:r>
      <w:r w:rsidR="000F5073">
        <w:rPr>
          <w:rFonts w:ascii="Verdana" w:eastAsia="Times New Roman" w:hAnsi="Verdana"/>
          <w:sz w:val="20"/>
          <w:lang w:val="nl-BE"/>
        </w:rPr>
        <w:t xml:space="preserve"> art</w:t>
      </w:r>
      <w:r w:rsidR="003F57B1">
        <w:rPr>
          <w:rFonts w:ascii="Verdana" w:eastAsia="Times New Roman" w:hAnsi="Verdana"/>
          <w:sz w:val="20"/>
          <w:lang w:val="nl-BE"/>
        </w:rPr>
        <w:t>ikel</w:t>
      </w:r>
      <w:r w:rsidR="000F5073">
        <w:rPr>
          <w:rFonts w:ascii="Verdana" w:eastAsia="Times New Roman" w:hAnsi="Verdana"/>
          <w:sz w:val="20"/>
          <w:lang w:val="nl-BE"/>
        </w:rPr>
        <w:t xml:space="preserve"> 5.2.3.4, </w:t>
      </w:r>
      <w:r w:rsidR="00914E37">
        <w:rPr>
          <w:rFonts w:ascii="Verdana" w:eastAsia="Times New Roman" w:hAnsi="Verdana"/>
          <w:sz w:val="20"/>
          <w:lang w:val="nl-BE"/>
        </w:rPr>
        <w:t>art</w:t>
      </w:r>
      <w:r w:rsidR="000E6121">
        <w:rPr>
          <w:rFonts w:ascii="Verdana" w:eastAsia="Times New Roman" w:hAnsi="Verdana"/>
          <w:sz w:val="20"/>
          <w:lang w:val="nl-BE"/>
        </w:rPr>
        <w:t xml:space="preserve"> </w:t>
      </w:r>
      <w:r>
        <w:rPr>
          <w:rFonts w:ascii="Verdana" w:eastAsia="Times New Roman" w:hAnsi="Verdana"/>
          <w:sz w:val="20"/>
          <w:lang w:val="nl-BE"/>
        </w:rPr>
        <w:t>5.2.3.9</w:t>
      </w:r>
      <w:r w:rsidRPr="00752E6C">
        <w:rPr>
          <w:rFonts w:ascii="Verdana" w:eastAsia="Times New Roman" w:hAnsi="Verdana"/>
          <w:sz w:val="20"/>
          <w:lang w:val="nl-BE"/>
        </w:rPr>
        <w:t>, art</w:t>
      </w:r>
      <w:r w:rsidR="003F57B1">
        <w:rPr>
          <w:rFonts w:ascii="Verdana" w:eastAsia="Times New Roman" w:hAnsi="Verdana"/>
          <w:sz w:val="20"/>
          <w:lang w:val="nl-BE"/>
        </w:rPr>
        <w:t>ikel</w:t>
      </w:r>
      <w:r w:rsidRPr="00752E6C">
        <w:rPr>
          <w:rFonts w:ascii="Verdana" w:eastAsia="Times New Roman" w:hAnsi="Verdana"/>
          <w:sz w:val="20"/>
          <w:lang w:val="nl-BE"/>
        </w:rPr>
        <w:t xml:space="preserve"> 5.2.3.10 en art</w:t>
      </w:r>
      <w:r w:rsidR="003F57B1">
        <w:rPr>
          <w:rFonts w:ascii="Verdana" w:eastAsia="Times New Roman" w:hAnsi="Verdana"/>
          <w:sz w:val="20"/>
          <w:lang w:val="nl-BE"/>
        </w:rPr>
        <w:t>ikel</w:t>
      </w:r>
      <w:r w:rsidRPr="00752E6C">
        <w:rPr>
          <w:rFonts w:ascii="Verdana" w:eastAsia="Times New Roman" w:hAnsi="Verdana"/>
          <w:sz w:val="20"/>
          <w:lang w:val="nl-BE"/>
        </w:rPr>
        <w:t xml:space="preserve"> 5.2.3.13 worden </w:t>
      </w:r>
      <w:r w:rsidR="00564056">
        <w:rPr>
          <w:rFonts w:ascii="Verdana" w:eastAsia="Times New Roman" w:hAnsi="Verdana"/>
          <w:sz w:val="20"/>
          <w:lang w:val="nl-BE"/>
        </w:rPr>
        <w:t>v</w:t>
      </w:r>
      <w:r w:rsidR="00564056" w:rsidRPr="00564056">
        <w:rPr>
          <w:rFonts w:ascii="Verdana" w:eastAsia="Times New Roman" w:hAnsi="Verdana"/>
          <w:sz w:val="20"/>
          <w:lang w:val="nl-BE"/>
        </w:rPr>
        <w:t>ergelijkbare vaten met de RMA-vaten, zowel met als zonder UN-keurmerk</w:t>
      </w:r>
      <w:r w:rsidR="000E6121">
        <w:rPr>
          <w:rFonts w:ascii="Verdana" w:eastAsia="Times New Roman" w:hAnsi="Verdana"/>
          <w:sz w:val="20"/>
          <w:lang w:val="nl-BE"/>
        </w:rPr>
        <w:t xml:space="preserve">, </w:t>
      </w:r>
      <w:r w:rsidRPr="00752E6C">
        <w:rPr>
          <w:rFonts w:ascii="Verdana" w:eastAsia="Times New Roman" w:hAnsi="Verdana"/>
          <w:sz w:val="20"/>
          <w:lang w:val="nl-BE"/>
        </w:rPr>
        <w:t>toegestaan</w:t>
      </w:r>
      <w:r w:rsidR="00564056">
        <w:rPr>
          <w:rFonts w:ascii="Verdana" w:eastAsia="Times New Roman" w:hAnsi="Verdana"/>
          <w:sz w:val="20"/>
          <w:lang w:val="nl-BE"/>
        </w:rPr>
        <w:t>, op voorwaarde dat ze aan volgende specificaties voldoen</w:t>
      </w:r>
      <w:r w:rsidR="000E6121">
        <w:rPr>
          <w:rFonts w:ascii="Verdana" w:eastAsia="Times New Roman" w:hAnsi="Verdana"/>
          <w:sz w:val="20"/>
          <w:lang w:val="nl-BE"/>
        </w:rPr>
        <w:t xml:space="preserve"> :</w:t>
      </w:r>
    </w:p>
    <w:p w14:paraId="6E2971AA" w14:textId="77777777" w:rsidR="000E6121" w:rsidRDefault="000E6121" w:rsidP="00752E6C">
      <w:pPr>
        <w:spacing w:line="259" w:lineRule="auto"/>
        <w:rPr>
          <w:rFonts w:ascii="Verdana" w:eastAsia="Times New Roman" w:hAnsi="Verdana"/>
          <w:sz w:val="20"/>
          <w:lang w:val="nl-BE"/>
        </w:rPr>
      </w:pPr>
    </w:p>
    <w:p w14:paraId="46FA7E45" w14:textId="77777777" w:rsidR="000E6121" w:rsidRDefault="000E6121" w:rsidP="00752E6C">
      <w:pPr>
        <w:spacing w:line="259" w:lineRule="auto"/>
        <w:rPr>
          <w:rFonts w:ascii="Verdana" w:eastAsia="Times New Roman" w:hAnsi="Verdana"/>
          <w:sz w:val="20"/>
          <w:lang w:val="nl-BE"/>
        </w:rPr>
      </w:pPr>
    </w:p>
    <w:p w14:paraId="12CAEC1E" w14:textId="77777777" w:rsidR="000E6121" w:rsidRDefault="000E6121" w:rsidP="00752E6C">
      <w:pPr>
        <w:spacing w:line="259" w:lineRule="auto"/>
        <w:rPr>
          <w:rFonts w:ascii="Verdana" w:eastAsia="Times New Roman" w:hAnsi="Verdana"/>
          <w:sz w:val="20"/>
          <w:lang w:val="nl-BE"/>
        </w:rPr>
      </w:pPr>
    </w:p>
    <w:p w14:paraId="0DD10694" w14:textId="77777777" w:rsidR="000E6121" w:rsidRDefault="000E6121" w:rsidP="00752E6C">
      <w:pPr>
        <w:spacing w:line="259" w:lineRule="auto"/>
        <w:rPr>
          <w:rFonts w:ascii="Verdana" w:eastAsia="Times New Roman" w:hAnsi="Verdana"/>
          <w:sz w:val="20"/>
          <w:lang w:val="nl-BE"/>
        </w:rPr>
      </w:pPr>
    </w:p>
    <w:p w14:paraId="1F83728F" w14:textId="54C83D05" w:rsidR="002570CA" w:rsidRDefault="00564056" w:rsidP="00564056">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Inhoud van maximaal 60 liter</w:t>
      </w:r>
    </w:p>
    <w:p w14:paraId="42F89065" w14:textId="1C357859" w:rsidR="00564056" w:rsidRDefault="00564056" w:rsidP="00564056">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Rechthoekig van vorm</w:t>
      </w:r>
      <w:r w:rsidR="006F6D7D">
        <w:rPr>
          <w:rFonts w:ascii="Verdana" w:eastAsia="Times New Roman" w:hAnsi="Verdana"/>
          <w:sz w:val="20"/>
          <w:lang w:val="nl-BE"/>
        </w:rPr>
        <w:t xml:space="preserve"> en goed </w:t>
      </w:r>
      <w:proofErr w:type="spellStart"/>
      <w:r w:rsidR="006F6D7D">
        <w:rPr>
          <w:rFonts w:ascii="Verdana" w:eastAsia="Times New Roman" w:hAnsi="Verdana"/>
          <w:sz w:val="20"/>
          <w:lang w:val="nl-BE"/>
        </w:rPr>
        <w:t>sluitbaar</w:t>
      </w:r>
      <w:proofErr w:type="spellEnd"/>
    </w:p>
    <w:p w14:paraId="27975C59" w14:textId="40492E7E" w:rsidR="00564056" w:rsidRDefault="00564056" w:rsidP="00564056">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Maximum bruto gewicht  van 25 kg</w:t>
      </w:r>
    </w:p>
    <w:p w14:paraId="08C41704" w14:textId="6E0346A8" w:rsidR="00564056" w:rsidRDefault="00564056" w:rsidP="00564056">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Minimale wanddikte van 5 mm</w:t>
      </w:r>
    </w:p>
    <w:p w14:paraId="78904B01" w14:textId="1B71F6B9" w:rsidR="00564056" w:rsidRDefault="00564056" w:rsidP="00564056">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 xml:space="preserve">Verplicht voorzien van het ADR infectieus label op elke verpakking </w:t>
      </w:r>
    </w:p>
    <w:p w14:paraId="75713710" w14:textId="1A3A6EDB" w:rsidR="000F5073" w:rsidRPr="002570CA" w:rsidRDefault="000F5073" w:rsidP="000F5073">
      <w:pPr>
        <w:pStyle w:val="Lijstalinea"/>
        <w:numPr>
          <w:ilvl w:val="0"/>
          <w:numId w:val="2"/>
        </w:numPr>
        <w:spacing w:line="259" w:lineRule="auto"/>
        <w:rPr>
          <w:rFonts w:ascii="Verdana" w:eastAsia="Times New Roman" w:hAnsi="Verdana"/>
          <w:sz w:val="20"/>
          <w:lang w:val="nl-BE"/>
        </w:rPr>
      </w:pPr>
      <w:r w:rsidRPr="003F57B1">
        <w:rPr>
          <w:rFonts w:ascii="Verdana" w:eastAsia="Times New Roman" w:hAnsi="Verdana"/>
          <w:sz w:val="20"/>
          <w:lang w:val="nl-BE"/>
        </w:rPr>
        <w:t>Bij voorkeur voorzien van een gekleefd A4 label</w:t>
      </w:r>
      <w:r>
        <w:rPr>
          <w:rFonts w:ascii="Verdana" w:eastAsia="Times New Roman" w:hAnsi="Verdana"/>
          <w:sz w:val="20"/>
          <w:lang w:val="nl-BE"/>
        </w:rPr>
        <w:t xml:space="preserve"> met d</w:t>
      </w:r>
      <w:r w:rsidRPr="000F5073">
        <w:rPr>
          <w:rFonts w:ascii="Verdana" w:eastAsia="Times New Roman" w:hAnsi="Verdana"/>
          <w:sz w:val="20"/>
          <w:lang w:val="nl-BE"/>
        </w:rPr>
        <w:t xml:space="preserve">e vermelding « </w:t>
      </w:r>
      <w:proofErr w:type="spellStart"/>
      <w:r w:rsidRPr="000F5073">
        <w:rPr>
          <w:rFonts w:ascii="Verdana" w:eastAsia="Times New Roman" w:hAnsi="Verdana"/>
          <w:sz w:val="20"/>
          <w:lang w:val="nl-BE"/>
        </w:rPr>
        <w:t>risicohoudend</w:t>
      </w:r>
      <w:proofErr w:type="spellEnd"/>
      <w:r w:rsidRPr="000F5073">
        <w:rPr>
          <w:rFonts w:ascii="Verdana" w:eastAsia="Times New Roman" w:hAnsi="Verdana"/>
          <w:sz w:val="20"/>
          <w:lang w:val="nl-BE"/>
        </w:rPr>
        <w:t xml:space="preserve"> medisch afval » in zwarte drukletters op een gele achtergrond</w:t>
      </w:r>
    </w:p>
    <w:p w14:paraId="4B5430EF" w14:textId="77777777" w:rsidR="000E6121" w:rsidRDefault="000E6121" w:rsidP="00752E6C">
      <w:pPr>
        <w:spacing w:line="259" w:lineRule="auto"/>
        <w:rPr>
          <w:rFonts w:ascii="Verdana" w:eastAsia="Times New Roman" w:hAnsi="Verdana"/>
          <w:sz w:val="20"/>
          <w:lang w:val="nl-BE"/>
        </w:rPr>
      </w:pPr>
    </w:p>
    <w:p w14:paraId="77E614F7" w14:textId="77777777" w:rsidR="000E6121" w:rsidRDefault="000E6121" w:rsidP="00752E6C">
      <w:pPr>
        <w:spacing w:line="259" w:lineRule="auto"/>
        <w:rPr>
          <w:rFonts w:ascii="Verdana" w:eastAsia="Times New Roman" w:hAnsi="Verdana"/>
          <w:sz w:val="20"/>
          <w:lang w:val="nl-BE"/>
        </w:rPr>
      </w:pPr>
    </w:p>
    <w:p w14:paraId="48FAEF66" w14:textId="77777777" w:rsidR="000E6121" w:rsidRDefault="000E6121" w:rsidP="00752E6C">
      <w:pPr>
        <w:spacing w:line="259" w:lineRule="auto"/>
        <w:rPr>
          <w:rFonts w:ascii="Verdana" w:eastAsia="Times New Roman" w:hAnsi="Verdana"/>
          <w:sz w:val="20"/>
          <w:lang w:val="nl-BE"/>
        </w:rPr>
      </w:pPr>
    </w:p>
    <w:p w14:paraId="023120C3" w14:textId="3A4894E8" w:rsidR="000E6121" w:rsidRDefault="000E6121" w:rsidP="00752E6C">
      <w:pPr>
        <w:spacing w:line="259" w:lineRule="auto"/>
        <w:rPr>
          <w:rFonts w:ascii="Verdana" w:eastAsia="Times New Roman" w:hAnsi="Verdana"/>
          <w:sz w:val="20"/>
          <w:lang w:val="nl-BE"/>
        </w:rPr>
      </w:pPr>
      <w:r w:rsidRPr="007070E8">
        <w:rPr>
          <w:rFonts w:ascii="Verdana" w:eastAsia="Times New Roman" w:hAnsi="Verdana"/>
          <w:b/>
          <w:sz w:val="20"/>
          <w:lang w:val="nl-BE"/>
        </w:rPr>
        <w:t>Art. 2.</w:t>
      </w:r>
      <w:r>
        <w:rPr>
          <w:rFonts w:ascii="Verdana" w:eastAsia="Times New Roman" w:hAnsi="Verdana"/>
          <w:sz w:val="20"/>
          <w:lang w:val="nl-BE"/>
        </w:rPr>
        <w:t xml:space="preserve"> Indien de Openbare Afvalstoffenmaatschappij (OVAM)vaststelt dat er, ondanks artikel 1, nog steeds een tekort hee</w:t>
      </w:r>
      <w:r w:rsidR="00396B62">
        <w:rPr>
          <w:rFonts w:ascii="Verdana" w:eastAsia="Times New Roman" w:hAnsi="Verdana"/>
          <w:sz w:val="20"/>
          <w:lang w:val="nl-BE"/>
        </w:rPr>
        <w:t>r</w:t>
      </w:r>
      <w:r>
        <w:rPr>
          <w:rFonts w:ascii="Verdana" w:eastAsia="Times New Roman" w:hAnsi="Verdana"/>
          <w:sz w:val="20"/>
          <w:lang w:val="nl-BE"/>
        </w:rPr>
        <w:t xml:space="preserve">st op de markt aan RMA-verpakking, kan, in afwijking </w:t>
      </w:r>
      <w:r w:rsidRPr="000E6121">
        <w:rPr>
          <w:rFonts w:ascii="Verdana" w:eastAsia="Times New Roman" w:hAnsi="Verdana"/>
          <w:sz w:val="20"/>
          <w:lang w:val="nl-BE"/>
        </w:rPr>
        <w:t>van artikel 5.2.3.3, art</w:t>
      </w:r>
      <w:r w:rsidR="003F57B1">
        <w:rPr>
          <w:rFonts w:ascii="Verdana" w:eastAsia="Times New Roman" w:hAnsi="Verdana"/>
          <w:sz w:val="20"/>
          <w:lang w:val="nl-BE"/>
        </w:rPr>
        <w:t>ikel</w:t>
      </w:r>
      <w:r w:rsidRPr="000E6121">
        <w:rPr>
          <w:rFonts w:ascii="Verdana" w:eastAsia="Times New Roman" w:hAnsi="Verdana"/>
          <w:sz w:val="20"/>
          <w:lang w:val="nl-BE"/>
        </w:rPr>
        <w:t xml:space="preserve"> 5.2.3.9, art</w:t>
      </w:r>
      <w:r w:rsidR="003F57B1">
        <w:rPr>
          <w:rFonts w:ascii="Verdana" w:eastAsia="Times New Roman" w:hAnsi="Verdana"/>
          <w:sz w:val="20"/>
          <w:lang w:val="nl-BE"/>
        </w:rPr>
        <w:t>ikel</w:t>
      </w:r>
      <w:r w:rsidRPr="000E6121">
        <w:rPr>
          <w:rFonts w:ascii="Verdana" w:eastAsia="Times New Roman" w:hAnsi="Verdana"/>
          <w:sz w:val="20"/>
          <w:lang w:val="nl-BE"/>
        </w:rPr>
        <w:t xml:space="preserve"> 5.2.3.10 en art</w:t>
      </w:r>
      <w:r w:rsidR="003F57B1">
        <w:rPr>
          <w:rFonts w:ascii="Verdana" w:eastAsia="Times New Roman" w:hAnsi="Verdana"/>
          <w:sz w:val="20"/>
          <w:lang w:val="nl-BE"/>
        </w:rPr>
        <w:t>ikel</w:t>
      </w:r>
      <w:r w:rsidRPr="000E6121">
        <w:rPr>
          <w:rFonts w:ascii="Verdana" w:eastAsia="Times New Roman" w:hAnsi="Verdana"/>
          <w:sz w:val="20"/>
          <w:lang w:val="nl-BE"/>
        </w:rPr>
        <w:t xml:space="preserve"> 5.2.3.13 </w:t>
      </w:r>
      <w:r w:rsidR="00DA00CB">
        <w:rPr>
          <w:rFonts w:ascii="Verdana" w:eastAsia="Times New Roman" w:hAnsi="Verdana"/>
          <w:sz w:val="20"/>
          <w:lang w:val="nl-BE"/>
        </w:rPr>
        <w:t>de inzameling van</w:t>
      </w:r>
      <w:r w:rsidRPr="000E6121">
        <w:rPr>
          <w:rFonts w:ascii="Verdana" w:eastAsia="Times New Roman" w:hAnsi="Verdana"/>
          <w:sz w:val="20"/>
          <w:lang w:val="nl-BE"/>
        </w:rPr>
        <w:t xml:space="preserve"> </w:t>
      </w:r>
      <w:r w:rsidR="00DA00CB">
        <w:rPr>
          <w:rFonts w:ascii="Verdana" w:eastAsia="Times New Roman" w:hAnsi="Verdana"/>
          <w:sz w:val="20"/>
          <w:lang w:val="nl-BE"/>
        </w:rPr>
        <w:t xml:space="preserve">droog </w:t>
      </w:r>
      <w:r w:rsidRPr="000E6121">
        <w:rPr>
          <w:rFonts w:ascii="Verdana" w:eastAsia="Times New Roman" w:hAnsi="Verdana"/>
          <w:sz w:val="20"/>
          <w:lang w:val="nl-BE"/>
        </w:rPr>
        <w:t>RMA</w:t>
      </w:r>
      <w:r w:rsidR="00DA00CB">
        <w:rPr>
          <w:rFonts w:ascii="Verdana" w:eastAsia="Times New Roman" w:hAnsi="Verdana"/>
          <w:sz w:val="20"/>
          <w:lang w:val="nl-BE"/>
        </w:rPr>
        <w:t xml:space="preserve"> gebeuren in kunststofzakken in afzetcontainers.  Deze methode van inzameling kan maar opgestart worden door </w:t>
      </w:r>
      <w:r w:rsidR="00DA21F0">
        <w:rPr>
          <w:rFonts w:ascii="Verdana" w:eastAsia="Times New Roman" w:hAnsi="Verdana"/>
          <w:sz w:val="20"/>
          <w:lang w:val="nl-BE"/>
        </w:rPr>
        <w:t>de</w:t>
      </w:r>
      <w:r w:rsidR="00DA00CB">
        <w:rPr>
          <w:rFonts w:ascii="Verdana" w:eastAsia="Times New Roman" w:hAnsi="Verdana"/>
          <w:sz w:val="20"/>
          <w:lang w:val="nl-BE"/>
        </w:rPr>
        <w:t xml:space="preserve"> inzamelaar</w:t>
      </w:r>
      <w:r>
        <w:rPr>
          <w:rFonts w:ascii="Verdana" w:eastAsia="Times New Roman" w:hAnsi="Verdana"/>
          <w:sz w:val="20"/>
          <w:lang w:val="nl-BE"/>
        </w:rPr>
        <w:t xml:space="preserve"> na expliciet</w:t>
      </w:r>
      <w:r w:rsidR="007070E8">
        <w:rPr>
          <w:rFonts w:ascii="Verdana" w:eastAsia="Times New Roman" w:hAnsi="Verdana"/>
          <w:sz w:val="20"/>
          <w:lang w:val="nl-BE"/>
        </w:rPr>
        <w:t>e</w:t>
      </w:r>
      <w:r>
        <w:rPr>
          <w:rFonts w:ascii="Verdana" w:eastAsia="Times New Roman" w:hAnsi="Verdana"/>
          <w:sz w:val="20"/>
          <w:lang w:val="nl-BE"/>
        </w:rPr>
        <w:t xml:space="preserve"> toestemming van OVAM</w:t>
      </w:r>
      <w:r w:rsidR="00DA00CB">
        <w:rPr>
          <w:rFonts w:ascii="Verdana" w:eastAsia="Times New Roman" w:hAnsi="Verdana"/>
          <w:sz w:val="20"/>
          <w:lang w:val="nl-BE"/>
        </w:rPr>
        <w:t>.  Er moet hierbij steeds aan volgende voorwaarde</w:t>
      </w:r>
      <w:r w:rsidR="00DA21F0">
        <w:rPr>
          <w:rFonts w:ascii="Verdana" w:eastAsia="Times New Roman" w:hAnsi="Verdana"/>
          <w:sz w:val="20"/>
          <w:lang w:val="nl-BE"/>
        </w:rPr>
        <w:t>n</w:t>
      </w:r>
      <w:r w:rsidR="00DA00CB">
        <w:rPr>
          <w:rFonts w:ascii="Verdana" w:eastAsia="Times New Roman" w:hAnsi="Verdana"/>
          <w:sz w:val="20"/>
          <w:lang w:val="nl-BE"/>
        </w:rPr>
        <w:t xml:space="preserve"> voldaan zijn</w:t>
      </w:r>
      <w:r w:rsidR="007070E8">
        <w:rPr>
          <w:rFonts w:ascii="Verdana" w:eastAsia="Times New Roman" w:hAnsi="Verdana"/>
          <w:sz w:val="20"/>
          <w:lang w:val="nl-BE"/>
        </w:rPr>
        <w:t xml:space="preserve"> :</w:t>
      </w:r>
    </w:p>
    <w:p w14:paraId="1A4E19D2" w14:textId="0703F066" w:rsidR="00DA00CB" w:rsidRDefault="00DA00CB" w:rsidP="00DA00CB">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Enkel het RMA dat droog is en geen onderdelen bevat die de zakken kunnen scheuren of doorprikken mag via deze wijze ingezameld worden</w:t>
      </w:r>
    </w:p>
    <w:p w14:paraId="3974C545" w14:textId="77777777" w:rsidR="00DA00CB" w:rsidRDefault="00DA00CB" w:rsidP="00DA00CB">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De zakken voldoen aan volgende specificaties :</w:t>
      </w:r>
    </w:p>
    <w:p w14:paraId="52FE760F" w14:textId="05A3BCB9" w:rsidR="00DA00CB" w:rsidRDefault="00DA00CB" w:rsidP="00DA00CB">
      <w:pPr>
        <w:pStyle w:val="Lijstalinea"/>
        <w:numPr>
          <w:ilvl w:val="1"/>
          <w:numId w:val="2"/>
        </w:numPr>
        <w:spacing w:line="259" w:lineRule="auto"/>
        <w:rPr>
          <w:rFonts w:ascii="Verdana" w:eastAsia="Times New Roman" w:hAnsi="Verdana"/>
          <w:sz w:val="20"/>
          <w:lang w:val="nl-BE"/>
        </w:rPr>
      </w:pPr>
      <w:r>
        <w:rPr>
          <w:rFonts w:ascii="Verdana" w:eastAsia="Times New Roman" w:hAnsi="Verdana"/>
          <w:sz w:val="20"/>
          <w:lang w:val="nl-BE"/>
        </w:rPr>
        <w:t>Kleur is geel</w:t>
      </w:r>
    </w:p>
    <w:p w14:paraId="0F82922B" w14:textId="7A17F2C5" w:rsidR="00DA00CB" w:rsidRDefault="00DA00CB" w:rsidP="00DA00CB">
      <w:pPr>
        <w:pStyle w:val="Lijstalinea"/>
        <w:numPr>
          <w:ilvl w:val="1"/>
          <w:numId w:val="2"/>
        </w:numPr>
        <w:spacing w:line="259" w:lineRule="auto"/>
        <w:rPr>
          <w:rFonts w:ascii="Verdana" w:eastAsia="Times New Roman" w:hAnsi="Verdana"/>
          <w:sz w:val="20"/>
          <w:lang w:val="nl-BE"/>
        </w:rPr>
      </w:pPr>
      <w:r>
        <w:rPr>
          <w:rFonts w:ascii="Verdana" w:eastAsia="Times New Roman" w:hAnsi="Verdana"/>
          <w:sz w:val="20"/>
          <w:lang w:val="nl-BE"/>
        </w:rPr>
        <w:t>Maximaal volume van 90 liter</w:t>
      </w:r>
    </w:p>
    <w:p w14:paraId="35E700D6" w14:textId="17BA315F" w:rsidR="00DA00CB" w:rsidRDefault="00DA00CB" w:rsidP="00DA00CB">
      <w:pPr>
        <w:pStyle w:val="Lijstalinea"/>
        <w:numPr>
          <w:ilvl w:val="1"/>
          <w:numId w:val="2"/>
        </w:numPr>
        <w:spacing w:line="259" w:lineRule="auto"/>
        <w:rPr>
          <w:rFonts w:ascii="Verdana" w:eastAsia="Times New Roman" w:hAnsi="Verdana"/>
          <w:sz w:val="20"/>
          <w:lang w:val="nl-BE"/>
        </w:rPr>
      </w:pPr>
      <w:r>
        <w:rPr>
          <w:rFonts w:ascii="Verdana" w:eastAsia="Times New Roman" w:hAnsi="Verdana"/>
          <w:sz w:val="20"/>
          <w:lang w:val="nl-BE"/>
        </w:rPr>
        <w:t>Dubbele lasnaad</w:t>
      </w:r>
    </w:p>
    <w:p w14:paraId="7BA22D8B" w14:textId="2096CA27" w:rsidR="00DA00CB" w:rsidRDefault="00DA00CB" w:rsidP="00DA00CB">
      <w:pPr>
        <w:pStyle w:val="Lijstalinea"/>
        <w:numPr>
          <w:ilvl w:val="1"/>
          <w:numId w:val="2"/>
        </w:numPr>
        <w:spacing w:line="259" w:lineRule="auto"/>
        <w:rPr>
          <w:rFonts w:ascii="Verdana" w:eastAsia="Times New Roman" w:hAnsi="Verdana"/>
          <w:sz w:val="20"/>
          <w:lang w:val="nl-BE"/>
        </w:rPr>
      </w:pPr>
      <w:r>
        <w:rPr>
          <w:rFonts w:ascii="Verdana" w:eastAsia="Times New Roman" w:hAnsi="Verdana"/>
          <w:sz w:val="20"/>
          <w:lang w:val="nl-BE"/>
        </w:rPr>
        <w:t xml:space="preserve">Minimale dikte van </w:t>
      </w:r>
      <w:r w:rsidRPr="00DA00CB">
        <w:rPr>
          <w:rFonts w:ascii="Verdana" w:eastAsia="Times New Roman" w:hAnsi="Verdana"/>
          <w:sz w:val="20"/>
          <w:lang w:val="nl-BE"/>
        </w:rPr>
        <w:t>75 µm</w:t>
      </w:r>
    </w:p>
    <w:p w14:paraId="53D605D8" w14:textId="668467E8" w:rsidR="00DA00CB" w:rsidRDefault="00DA00CB" w:rsidP="00DA00CB">
      <w:pPr>
        <w:pStyle w:val="Lijstalinea"/>
        <w:numPr>
          <w:ilvl w:val="1"/>
          <w:numId w:val="2"/>
        </w:numPr>
        <w:spacing w:line="259" w:lineRule="auto"/>
        <w:rPr>
          <w:rFonts w:ascii="Verdana" w:eastAsia="Times New Roman" w:hAnsi="Verdana"/>
          <w:sz w:val="20"/>
          <w:lang w:val="nl-BE"/>
        </w:rPr>
      </w:pPr>
      <w:r>
        <w:rPr>
          <w:rFonts w:ascii="Verdana" w:eastAsia="Times New Roman" w:hAnsi="Verdana"/>
          <w:sz w:val="20"/>
          <w:lang w:val="nl-BE"/>
        </w:rPr>
        <w:t>Zakken moet</w:t>
      </w:r>
      <w:r w:rsidR="00E12051">
        <w:rPr>
          <w:rFonts w:ascii="Verdana" w:eastAsia="Times New Roman" w:hAnsi="Verdana"/>
          <w:sz w:val="20"/>
          <w:lang w:val="nl-BE"/>
        </w:rPr>
        <w:t>en</w:t>
      </w:r>
      <w:r>
        <w:rPr>
          <w:rFonts w:ascii="Verdana" w:eastAsia="Times New Roman" w:hAnsi="Verdana"/>
          <w:sz w:val="20"/>
          <w:lang w:val="nl-BE"/>
        </w:rPr>
        <w:t xml:space="preserve"> makkelijk </w:t>
      </w:r>
      <w:proofErr w:type="spellStart"/>
      <w:r>
        <w:rPr>
          <w:rFonts w:ascii="Verdana" w:eastAsia="Times New Roman" w:hAnsi="Verdana"/>
          <w:sz w:val="20"/>
          <w:lang w:val="nl-BE"/>
        </w:rPr>
        <w:t>sluitbaar</w:t>
      </w:r>
      <w:proofErr w:type="spellEnd"/>
      <w:r>
        <w:rPr>
          <w:rFonts w:ascii="Verdana" w:eastAsia="Times New Roman" w:hAnsi="Verdana"/>
          <w:sz w:val="20"/>
          <w:lang w:val="nl-BE"/>
        </w:rPr>
        <w:t xml:space="preserve"> zijn. Ze zijn voorzien van </w:t>
      </w:r>
      <w:r w:rsidR="00B3754F">
        <w:rPr>
          <w:rFonts w:ascii="Verdana" w:eastAsia="Times New Roman" w:hAnsi="Verdana"/>
          <w:sz w:val="20"/>
          <w:lang w:val="nl-BE"/>
        </w:rPr>
        <w:t>het “4</w:t>
      </w:r>
      <w:r w:rsidR="00E62A1D">
        <w:rPr>
          <w:rFonts w:ascii="Verdana" w:eastAsia="Times New Roman" w:hAnsi="Verdana"/>
          <w:sz w:val="20"/>
          <w:lang w:val="nl-BE"/>
        </w:rPr>
        <w:t>-</w:t>
      </w:r>
      <w:r w:rsidR="00B3754F">
        <w:rPr>
          <w:rFonts w:ascii="Verdana" w:eastAsia="Times New Roman" w:hAnsi="Verdana"/>
          <w:sz w:val="20"/>
          <w:lang w:val="nl-BE"/>
        </w:rPr>
        <w:t xml:space="preserve">oren-systeem” om dicht te knopen, van een ingebouwd lint of worden geleverd met </w:t>
      </w:r>
      <w:proofErr w:type="spellStart"/>
      <w:r w:rsidR="00B3754F">
        <w:rPr>
          <w:rFonts w:ascii="Verdana" w:eastAsia="Times New Roman" w:hAnsi="Verdana"/>
          <w:sz w:val="20"/>
          <w:lang w:val="nl-BE"/>
        </w:rPr>
        <w:t>colsonbandjes</w:t>
      </w:r>
      <w:proofErr w:type="spellEnd"/>
      <w:r w:rsidR="00B3754F">
        <w:rPr>
          <w:rFonts w:ascii="Verdana" w:eastAsia="Times New Roman" w:hAnsi="Verdana"/>
          <w:sz w:val="20"/>
          <w:lang w:val="nl-BE"/>
        </w:rPr>
        <w:t xml:space="preserve">. </w:t>
      </w:r>
    </w:p>
    <w:p w14:paraId="13493562" w14:textId="14AF398C" w:rsidR="00B3754F" w:rsidRDefault="00B3754F" w:rsidP="00B3754F">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 xml:space="preserve">De containers moeten voldoen aan volgende specificaties : </w:t>
      </w:r>
    </w:p>
    <w:p w14:paraId="08A13615" w14:textId="23693869" w:rsidR="00B3754F" w:rsidRDefault="00B3754F" w:rsidP="00B3754F">
      <w:pPr>
        <w:pStyle w:val="Lijstalinea"/>
        <w:numPr>
          <w:ilvl w:val="1"/>
          <w:numId w:val="2"/>
        </w:numPr>
        <w:spacing w:line="259" w:lineRule="auto"/>
        <w:rPr>
          <w:rFonts w:ascii="Verdana" w:eastAsia="Times New Roman" w:hAnsi="Verdana"/>
          <w:sz w:val="20"/>
          <w:lang w:val="nl-BE"/>
        </w:rPr>
      </w:pPr>
      <w:r>
        <w:rPr>
          <w:rFonts w:ascii="Verdana" w:eastAsia="Times New Roman" w:hAnsi="Verdana"/>
          <w:sz w:val="20"/>
          <w:lang w:val="nl-BE"/>
        </w:rPr>
        <w:t>Ze zijn v</w:t>
      </w:r>
      <w:r w:rsidRPr="00B3754F">
        <w:rPr>
          <w:rFonts w:ascii="Verdana" w:eastAsia="Times New Roman" w:hAnsi="Verdana"/>
          <w:sz w:val="20"/>
          <w:lang w:val="nl-BE"/>
        </w:rPr>
        <w:t xml:space="preserve">an het type VC1 of VC2 zoals omschreven in het ADR </w:t>
      </w:r>
    </w:p>
    <w:p w14:paraId="09104F16" w14:textId="54AEB188" w:rsidR="00B3754F" w:rsidRPr="00E2721F" w:rsidRDefault="00B3754F" w:rsidP="00D57863">
      <w:pPr>
        <w:pStyle w:val="Lijstalinea"/>
        <w:numPr>
          <w:ilvl w:val="1"/>
          <w:numId w:val="2"/>
        </w:numPr>
        <w:rPr>
          <w:rFonts w:ascii="Verdana" w:eastAsia="Times New Roman" w:hAnsi="Verdana"/>
          <w:sz w:val="20"/>
          <w:lang w:val="nl-BE"/>
        </w:rPr>
      </w:pPr>
      <w:r w:rsidRPr="00E2721F">
        <w:rPr>
          <w:rFonts w:ascii="Verdana" w:eastAsia="Times New Roman" w:hAnsi="Verdana"/>
          <w:sz w:val="20"/>
          <w:lang w:val="nl-BE"/>
        </w:rPr>
        <w:t xml:space="preserve">Het gaat om gesloten magazijncontainers, kapelcontainers, schuifdakcontainers of containers met hydraulisch dak met een maximaal volume van 40 m³.  </w:t>
      </w:r>
      <w:r w:rsidR="00E2721F" w:rsidRPr="00E2721F">
        <w:rPr>
          <w:rFonts w:ascii="Verdana" w:eastAsia="Times New Roman" w:hAnsi="Verdana"/>
          <w:sz w:val="20"/>
          <w:lang w:val="nl-BE"/>
        </w:rPr>
        <w:t>Indien deze niet meer beschikbaar zijn</w:t>
      </w:r>
      <w:r w:rsidR="00190F49">
        <w:rPr>
          <w:rFonts w:ascii="Verdana" w:eastAsia="Times New Roman" w:hAnsi="Verdana"/>
          <w:sz w:val="20"/>
          <w:lang w:val="nl-BE"/>
        </w:rPr>
        <w:t>,</w:t>
      </w:r>
      <w:r w:rsidR="00E2721F" w:rsidRPr="00E2721F">
        <w:rPr>
          <w:rFonts w:ascii="Verdana" w:eastAsia="Times New Roman" w:hAnsi="Verdana"/>
          <w:sz w:val="20"/>
          <w:lang w:val="nl-BE"/>
        </w:rPr>
        <w:t xml:space="preserve"> kunnen ook </w:t>
      </w:r>
      <w:r w:rsidR="00E2721F">
        <w:rPr>
          <w:rFonts w:ascii="Verdana" w:eastAsia="Times New Roman" w:hAnsi="Verdana"/>
          <w:sz w:val="20"/>
          <w:lang w:val="nl-BE"/>
        </w:rPr>
        <w:t>c</w:t>
      </w:r>
      <w:r w:rsidRPr="00E2721F">
        <w:rPr>
          <w:rFonts w:ascii="Verdana" w:eastAsia="Times New Roman" w:hAnsi="Verdana"/>
          <w:sz w:val="20"/>
          <w:lang w:val="nl-BE"/>
        </w:rPr>
        <w:t xml:space="preserve">ontainers uitgerust met een mechanisch schuifsysteem voor het dekzeil </w:t>
      </w:r>
      <w:r w:rsidR="00E2721F">
        <w:rPr>
          <w:rFonts w:ascii="Verdana" w:eastAsia="Times New Roman" w:hAnsi="Verdana"/>
          <w:sz w:val="20"/>
          <w:lang w:val="nl-BE"/>
        </w:rPr>
        <w:t xml:space="preserve">gebruikt worden </w:t>
      </w:r>
      <w:r w:rsidRPr="00E2721F">
        <w:rPr>
          <w:rFonts w:ascii="Verdana" w:eastAsia="Times New Roman" w:hAnsi="Verdana"/>
          <w:sz w:val="20"/>
          <w:lang w:val="nl-BE"/>
        </w:rPr>
        <w:t xml:space="preserve">met een maximaal </w:t>
      </w:r>
      <w:r w:rsidR="00190F49">
        <w:rPr>
          <w:rFonts w:ascii="Verdana" w:eastAsia="Times New Roman" w:hAnsi="Verdana"/>
          <w:sz w:val="20"/>
          <w:lang w:val="nl-BE"/>
        </w:rPr>
        <w:t xml:space="preserve">volume </w:t>
      </w:r>
      <w:r w:rsidRPr="00E2721F">
        <w:rPr>
          <w:rFonts w:ascii="Verdana" w:eastAsia="Times New Roman" w:hAnsi="Verdana"/>
          <w:sz w:val="20"/>
          <w:lang w:val="nl-BE"/>
        </w:rPr>
        <w:t>van 20 m³</w:t>
      </w:r>
    </w:p>
    <w:p w14:paraId="0D78B71C" w14:textId="503F5E08" w:rsidR="00B3754F" w:rsidRPr="00B3754F" w:rsidRDefault="00E2721F" w:rsidP="00B3754F">
      <w:pPr>
        <w:pStyle w:val="Lijstalinea"/>
        <w:numPr>
          <w:ilvl w:val="1"/>
          <w:numId w:val="2"/>
        </w:numPr>
        <w:spacing w:line="259" w:lineRule="auto"/>
        <w:rPr>
          <w:rFonts w:ascii="Verdana" w:eastAsia="Times New Roman" w:hAnsi="Verdana"/>
          <w:sz w:val="20"/>
          <w:lang w:val="nl-BE"/>
        </w:rPr>
      </w:pPr>
      <w:r>
        <w:rPr>
          <w:rFonts w:ascii="Verdana" w:eastAsia="Times New Roman" w:hAnsi="Verdana"/>
          <w:sz w:val="20"/>
          <w:lang w:val="nl-BE"/>
        </w:rPr>
        <w:lastRenderedPageBreak/>
        <w:t xml:space="preserve">De containers </w:t>
      </w:r>
      <w:r w:rsidR="00B3754F">
        <w:rPr>
          <w:rFonts w:ascii="Verdana" w:eastAsia="Times New Roman" w:hAnsi="Verdana"/>
          <w:sz w:val="20"/>
          <w:lang w:val="nl-BE"/>
        </w:rPr>
        <w:t>zijn stofdicht</w:t>
      </w:r>
    </w:p>
    <w:p w14:paraId="551D8ECF" w14:textId="77777777" w:rsidR="000E6121" w:rsidRDefault="000E6121" w:rsidP="00E2721F">
      <w:pPr>
        <w:pStyle w:val="Lijstalinea"/>
        <w:spacing w:line="259" w:lineRule="auto"/>
        <w:ind w:left="1440"/>
        <w:rPr>
          <w:rFonts w:ascii="Verdana" w:eastAsia="Times New Roman" w:hAnsi="Verdana"/>
          <w:sz w:val="20"/>
          <w:lang w:val="nl-BE"/>
        </w:rPr>
      </w:pPr>
    </w:p>
    <w:p w14:paraId="1D448921" w14:textId="77777777" w:rsidR="00E2721F" w:rsidRPr="00E2721F" w:rsidRDefault="00E2721F" w:rsidP="00E2721F">
      <w:pPr>
        <w:pStyle w:val="Lijstalinea"/>
        <w:spacing w:line="259" w:lineRule="auto"/>
        <w:ind w:left="1440"/>
        <w:rPr>
          <w:rFonts w:ascii="Verdana" w:eastAsia="Times New Roman" w:hAnsi="Verdana"/>
          <w:sz w:val="20"/>
          <w:lang w:val="nl-BE"/>
        </w:rPr>
      </w:pPr>
    </w:p>
    <w:p w14:paraId="62C583D9" w14:textId="6D2A4C62" w:rsidR="002F728E" w:rsidRDefault="00E2721F" w:rsidP="00752E6C">
      <w:pPr>
        <w:spacing w:line="259" w:lineRule="auto"/>
        <w:rPr>
          <w:rFonts w:ascii="Verdana" w:eastAsia="Times New Roman" w:hAnsi="Verdana"/>
          <w:sz w:val="20"/>
          <w:lang w:val="nl-BE"/>
        </w:rPr>
      </w:pPr>
      <w:r w:rsidRPr="0087128D">
        <w:rPr>
          <w:rFonts w:ascii="Verdana" w:eastAsia="Times New Roman" w:hAnsi="Verdana"/>
          <w:b/>
          <w:sz w:val="20"/>
          <w:lang w:val="nl-BE"/>
        </w:rPr>
        <w:t>Art. 3.</w:t>
      </w:r>
      <w:r>
        <w:rPr>
          <w:rFonts w:ascii="Verdana" w:eastAsia="Times New Roman" w:hAnsi="Verdana"/>
          <w:sz w:val="20"/>
          <w:lang w:val="nl-BE"/>
        </w:rPr>
        <w:t xml:space="preserve"> Elke inzamelaar van RMA die wenst gebruik te maken van de inzamelmethode vermeld in art</w:t>
      </w:r>
      <w:r w:rsidR="003F57B1">
        <w:rPr>
          <w:rFonts w:ascii="Verdana" w:eastAsia="Times New Roman" w:hAnsi="Verdana"/>
          <w:sz w:val="20"/>
          <w:lang w:val="nl-BE"/>
        </w:rPr>
        <w:t>ikel</w:t>
      </w:r>
      <w:r>
        <w:rPr>
          <w:rFonts w:ascii="Verdana" w:eastAsia="Times New Roman" w:hAnsi="Verdana"/>
          <w:sz w:val="20"/>
          <w:lang w:val="nl-BE"/>
        </w:rPr>
        <w:t xml:space="preserve"> 2 </w:t>
      </w:r>
      <w:r w:rsidR="0087128D">
        <w:rPr>
          <w:rFonts w:ascii="Verdana" w:eastAsia="Times New Roman" w:hAnsi="Verdana"/>
          <w:sz w:val="20"/>
          <w:lang w:val="nl-BE"/>
        </w:rPr>
        <w:t>d</w:t>
      </w:r>
      <w:r>
        <w:rPr>
          <w:rFonts w:ascii="Verdana" w:eastAsia="Times New Roman" w:hAnsi="Verdana"/>
          <w:sz w:val="20"/>
          <w:lang w:val="nl-BE"/>
        </w:rPr>
        <w:t xml:space="preserve">ient, wekelijks aan de OVAM </w:t>
      </w:r>
      <w:r w:rsidR="008D18A2">
        <w:rPr>
          <w:rFonts w:ascii="Verdana" w:eastAsia="Times New Roman" w:hAnsi="Verdana"/>
          <w:sz w:val="20"/>
          <w:lang w:val="nl-BE"/>
        </w:rPr>
        <w:t>de</w:t>
      </w:r>
      <w:r>
        <w:rPr>
          <w:rFonts w:ascii="Verdana" w:eastAsia="Times New Roman" w:hAnsi="Verdana"/>
          <w:sz w:val="20"/>
          <w:lang w:val="nl-BE"/>
        </w:rPr>
        <w:t xml:space="preserve"> volgende gegevens te bezorgen :</w:t>
      </w:r>
    </w:p>
    <w:p w14:paraId="3D966838" w14:textId="1944F7B4" w:rsidR="00E2721F" w:rsidRDefault="00E2721F" w:rsidP="00E2721F">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 xml:space="preserve">Hoeveelheid RMA ingezameld de </w:t>
      </w:r>
      <w:r w:rsidR="0087128D">
        <w:rPr>
          <w:rFonts w:ascii="Verdana" w:eastAsia="Times New Roman" w:hAnsi="Verdana"/>
          <w:sz w:val="20"/>
          <w:lang w:val="nl-BE"/>
        </w:rPr>
        <w:t xml:space="preserve">voorgaande </w:t>
      </w:r>
      <w:r>
        <w:rPr>
          <w:rFonts w:ascii="Verdana" w:eastAsia="Times New Roman" w:hAnsi="Verdana"/>
          <w:sz w:val="20"/>
          <w:lang w:val="nl-BE"/>
        </w:rPr>
        <w:t xml:space="preserve">week </w:t>
      </w:r>
    </w:p>
    <w:p w14:paraId="64D8B8D0" w14:textId="05DF6ACB" w:rsidR="00E2721F" w:rsidRDefault="00E2721F" w:rsidP="00E2721F">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 xml:space="preserve">Hoeveelheid lege </w:t>
      </w:r>
      <w:r w:rsidR="0087128D">
        <w:rPr>
          <w:rFonts w:ascii="Verdana" w:eastAsia="Times New Roman" w:hAnsi="Verdana"/>
          <w:sz w:val="20"/>
          <w:lang w:val="nl-BE"/>
        </w:rPr>
        <w:t>recipiënten</w:t>
      </w:r>
      <w:r>
        <w:rPr>
          <w:rFonts w:ascii="Verdana" w:eastAsia="Times New Roman" w:hAnsi="Verdana"/>
          <w:sz w:val="20"/>
          <w:lang w:val="nl-BE"/>
        </w:rPr>
        <w:t xml:space="preserve"> RMA geleverd bij klanten</w:t>
      </w:r>
      <w:r w:rsidR="0087128D">
        <w:rPr>
          <w:rFonts w:ascii="Verdana" w:eastAsia="Times New Roman" w:hAnsi="Verdana"/>
          <w:sz w:val="20"/>
          <w:lang w:val="nl-BE"/>
        </w:rPr>
        <w:t xml:space="preserve"> de voorgaande week</w:t>
      </w:r>
    </w:p>
    <w:p w14:paraId="7DB811F5" w14:textId="0BC33C56" w:rsidR="00E2721F" w:rsidRDefault="00E2721F" w:rsidP="00E2721F">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 xml:space="preserve">Hoeveelheid lege </w:t>
      </w:r>
      <w:r w:rsidR="0087128D">
        <w:rPr>
          <w:rFonts w:ascii="Verdana" w:eastAsia="Times New Roman" w:hAnsi="Verdana"/>
          <w:sz w:val="20"/>
          <w:lang w:val="nl-BE"/>
        </w:rPr>
        <w:t>recipiënten</w:t>
      </w:r>
      <w:r>
        <w:rPr>
          <w:rFonts w:ascii="Verdana" w:eastAsia="Times New Roman" w:hAnsi="Verdana"/>
          <w:sz w:val="20"/>
          <w:lang w:val="nl-BE"/>
        </w:rPr>
        <w:t xml:space="preserve"> RMA in stock</w:t>
      </w:r>
      <w:r w:rsidR="0087128D">
        <w:rPr>
          <w:rFonts w:ascii="Verdana" w:eastAsia="Times New Roman" w:hAnsi="Verdana"/>
          <w:sz w:val="20"/>
          <w:lang w:val="nl-BE"/>
        </w:rPr>
        <w:t xml:space="preserve"> bij de inzamelaar</w:t>
      </w:r>
    </w:p>
    <w:p w14:paraId="287CFEB0" w14:textId="5BEE6DE0" w:rsidR="00E2721F" w:rsidRDefault="00E2721F" w:rsidP="00E2721F">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 xml:space="preserve">Hoeveelheid </w:t>
      </w:r>
      <w:r w:rsidR="0087128D">
        <w:rPr>
          <w:rFonts w:ascii="Verdana" w:eastAsia="Times New Roman" w:hAnsi="Verdana"/>
          <w:sz w:val="20"/>
          <w:lang w:val="nl-BE"/>
        </w:rPr>
        <w:t xml:space="preserve">recipiënten </w:t>
      </w:r>
      <w:r>
        <w:rPr>
          <w:rFonts w:ascii="Verdana" w:eastAsia="Times New Roman" w:hAnsi="Verdana"/>
          <w:sz w:val="20"/>
          <w:lang w:val="nl-BE"/>
        </w:rPr>
        <w:t xml:space="preserve">besteld </w:t>
      </w:r>
      <w:r w:rsidR="0087128D">
        <w:rPr>
          <w:rFonts w:ascii="Verdana" w:eastAsia="Times New Roman" w:hAnsi="Verdana"/>
          <w:sz w:val="20"/>
          <w:lang w:val="nl-BE"/>
        </w:rPr>
        <w:t xml:space="preserve">bij de leverancier </w:t>
      </w:r>
      <w:r>
        <w:rPr>
          <w:rFonts w:ascii="Verdana" w:eastAsia="Times New Roman" w:hAnsi="Verdana"/>
          <w:sz w:val="20"/>
          <w:lang w:val="nl-BE"/>
        </w:rPr>
        <w:t>met geplande leveringstermijn</w:t>
      </w:r>
    </w:p>
    <w:p w14:paraId="5E6468A5" w14:textId="36FACC85" w:rsidR="00E2721F" w:rsidRDefault="00E2721F" w:rsidP="00E2721F">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 xml:space="preserve">Hoeveelheid lege </w:t>
      </w:r>
      <w:r w:rsidR="0087128D">
        <w:rPr>
          <w:rFonts w:ascii="Verdana" w:eastAsia="Times New Roman" w:hAnsi="Verdana"/>
          <w:sz w:val="20"/>
          <w:lang w:val="nl-BE"/>
        </w:rPr>
        <w:t>recipiënten</w:t>
      </w:r>
      <w:r>
        <w:rPr>
          <w:rFonts w:ascii="Verdana" w:eastAsia="Times New Roman" w:hAnsi="Verdana"/>
          <w:sz w:val="20"/>
          <w:lang w:val="nl-BE"/>
        </w:rPr>
        <w:t xml:space="preserve"> besteld door de klanten voor de komende week</w:t>
      </w:r>
    </w:p>
    <w:p w14:paraId="6E9170BE" w14:textId="14C3B0DB" w:rsidR="00E2721F" w:rsidRDefault="0087128D" w:rsidP="00E2721F">
      <w:pPr>
        <w:pStyle w:val="Lijstalinea"/>
        <w:numPr>
          <w:ilvl w:val="0"/>
          <w:numId w:val="2"/>
        </w:numPr>
        <w:spacing w:line="259" w:lineRule="auto"/>
        <w:rPr>
          <w:rFonts w:ascii="Verdana" w:eastAsia="Times New Roman" w:hAnsi="Verdana"/>
          <w:sz w:val="20"/>
          <w:lang w:val="nl-BE"/>
        </w:rPr>
      </w:pPr>
      <w:r>
        <w:rPr>
          <w:rFonts w:ascii="Verdana" w:eastAsia="Times New Roman" w:hAnsi="Verdana"/>
          <w:sz w:val="20"/>
          <w:lang w:val="nl-BE"/>
        </w:rPr>
        <w:t>Specifiëren</w:t>
      </w:r>
      <w:r w:rsidR="00E2721F">
        <w:rPr>
          <w:rFonts w:ascii="Verdana" w:eastAsia="Times New Roman" w:hAnsi="Verdana"/>
          <w:sz w:val="20"/>
          <w:lang w:val="nl-BE"/>
        </w:rPr>
        <w:t xml:space="preserve"> bij welke klanten met naam en adres, ze wensen over te schakelen naar de inzamelmethode uit art</w:t>
      </w:r>
      <w:r w:rsidR="003F57B1">
        <w:rPr>
          <w:rFonts w:ascii="Verdana" w:eastAsia="Times New Roman" w:hAnsi="Verdana"/>
          <w:sz w:val="20"/>
          <w:lang w:val="nl-BE"/>
        </w:rPr>
        <w:t>ikel</w:t>
      </w:r>
      <w:r w:rsidR="00E2721F">
        <w:rPr>
          <w:rFonts w:ascii="Verdana" w:eastAsia="Times New Roman" w:hAnsi="Verdana"/>
          <w:sz w:val="20"/>
          <w:lang w:val="nl-BE"/>
        </w:rPr>
        <w:t xml:space="preserve"> 2</w:t>
      </w:r>
      <w:r>
        <w:rPr>
          <w:rFonts w:ascii="Verdana" w:eastAsia="Times New Roman" w:hAnsi="Verdana"/>
          <w:sz w:val="20"/>
          <w:lang w:val="nl-BE"/>
        </w:rPr>
        <w:t xml:space="preserve">, en voor welke periode. </w:t>
      </w:r>
    </w:p>
    <w:p w14:paraId="6888144B" w14:textId="77777777" w:rsidR="0087128D" w:rsidRDefault="0087128D" w:rsidP="0087128D">
      <w:pPr>
        <w:spacing w:line="259" w:lineRule="auto"/>
        <w:rPr>
          <w:rFonts w:ascii="Verdana" w:eastAsia="Times New Roman" w:hAnsi="Verdana"/>
          <w:sz w:val="20"/>
          <w:lang w:val="nl-BE"/>
        </w:rPr>
      </w:pPr>
    </w:p>
    <w:p w14:paraId="609C7C29" w14:textId="6A1BAE56" w:rsidR="0087128D" w:rsidRDefault="0087128D" w:rsidP="0087128D">
      <w:pPr>
        <w:spacing w:line="259" w:lineRule="auto"/>
        <w:rPr>
          <w:rFonts w:ascii="Verdana" w:eastAsia="Times New Roman" w:hAnsi="Verdana"/>
          <w:sz w:val="20"/>
          <w:lang w:val="nl-BE"/>
        </w:rPr>
      </w:pPr>
      <w:r w:rsidRPr="00DA21F0">
        <w:rPr>
          <w:rFonts w:ascii="Verdana" w:eastAsia="Times New Roman" w:hAnsi="Verdana"/>
          <w:b/>
          <w:sz w:val="20"/>
          <w:lang w:val="nl-BE"/>
        </w:rPr>
        <w:t>Art. 4.</w:t>
      </w:r>
      <w:r>
        <w:rPr>
          <w:rFonts w:ascii="Verdana" w:eastAsia="Times New Roman" w:hAnsi="Verdana"/>
          <w:sz w:val="20"/>
          <w:lang w:val="nl-BE"/>
        </w:rPr>
        <w:t xml:space="preserve"> Op basis van de wekelijkse rapportage zoals bepaald in art</w:t>
      </w:r>
      <w:r w:rsidR="003F57B1">
        <w:rPr>
          <w:rFonts w:ascii="Verdana" w:eastAsia="Times New Roman" w:hAnsi="Verdana"/>
          <w:sz w:val="20"/>
          <w:lang w:val="nl-BE"/>
        </w:rPr>
        <w:t>ikel</w:t>
      </w:r>
      <w:r>
        <w:rPr>
          <w:rFonts w:ascii="Verdana" w:eastAsia="Times New Roman" w:hAnsi="Verdana"/>
          <w:sz w:val="20"/>
          <w:lang w:val="nl-BE"/>
        </w:rPr>
        <w:t xml:space="preserve"> 3 doet de OVAM binnen de week een uitspraak over de vraag.  </w:t>
      </w:r>
    </w:p>
    <w:p w14:paraId="1D03BB8E" w14:textId="77777777" w:rsidR="0087128D" w:rsidRDefault="0087128D" w:rsidP="0087128D">
      <w:pPr>
        <w:spacing w:line="259" w:lineRule="auto"/>
        <w:rPr>
          <w:rFonts w:ascii="Verdana" w:eastAsia="Times New Roman" w:hAnsi="Verdana"/>
          <w:sz w:val="20"/>
          <w:lang w:val="nl-BE"/>
        </w:rPr>
      </w:pPr>
    </w:p>
    <w:p w14:paraId="333F06E9" w14:textId="42FBFD6C" w:rsidR="0087128D" w:rsidRDefault="0087128D" w:rsidP="0087128D">
      <w:pPr>
        <w:spacing w:line="259" w:lineRule="auto"/>
        <w:rPr>
          <w:rFonts w:ascii="Verdana" w:eastAsia="Times New Roman" w:hAnsi="Verdana"/>
          <w:sz w:val="20"/>
          <w:lang w:val="nl-BE"/>
        </w:rPr>
      </w:pPr>
      <w:r w:rsidRPr="00DA21F0">
        <w:rPr>
          <w:rFonts w:ascii="Verdana" w:eastAsia="Times New Roman" w:hAnsi="Verdana"/>
          <w:b/>
          <w:sz w:val="20"/>
          <w:lang w:val="nl-BE"/>
        </w:rPr>
        <w:t>Art. 5</w:t>
      </w:r>
      <w:r>
        <w:rPr>
          <w:rFonts w:ascii="Verdana" w:eastAsia="Times New Roman" w:hAnsi="Verdana"/>
          <w:sz w:val="20"/>
          <w:lang w:val="nl-BE"/>
        </w:rPr>
        <w:t xml:space="preserve">. </w:t>
      </w:r>
      <w:r w:rsidR="00DA21F0">
        <w:rPr>
          <w:rFonts w:ascii="Verdana" w:eastAsia="Times New Roman" w:hAnsi="Verdana"/>
          <w:sz w:val="20"/>
          <w:lang w:val="nl-BE"/>
        </w:rPr>
        <w:t>De OVAM</w:t>
      </w:r>
      <w:r>
        <w:rPr>
          <w:rFonts w:ascii="Verdana" w:eastAsia="Times New Roman" w:hAnsi="Verdana"/>
          <w:sz w:val="20"/>
          <w:lang w:val="nl-BE"/>
        </w:rPr>
        <w:t xml:space="preserve"> kan een goedkeuring terug intrekken</w:t>
      </w:r>
      <w:r w:rsidR="00DA21F0">
        <w:rPr>
          <w:rFonts w:ascii="Verdana" w:eastAsia="Times New Roman" w:hAnsi="Verdana"/>
          <w:sz w:val="20"/>
          <w:lang w:val="nl-BE"/>
        </w:rPr>
        <w:t xml:space="preserve"> bij het niet rapporteren of wanneer er terug </w:t>
      </w:r>
      <w:r w:rsidR="003F57B1">
        <w:rPr>
          <w:rFonts w:ascii="Verdana" w:eastAsia="Times New Roman" w:hAnsi="Verdana"/>
          <w:sz w:val="20"/>
          <w:lang w:val="nl-BE"/>
        </w:rPr>
        <w:t xml:space="preserve">voldoende </w:t>
      </w:r>
      <w:r w:rsidR="00DA21F0">
        <w:rPr>
          <w:rFonts w:ascii="Verdana" w:eastAsia="Times New Roman" w:hAnsi="Verdana"/>
          <w:sz w:val="20"/>
          <w:lang w:val="nl-BE"/>
        </w:rPr>
        <w:t xml:space="preserve">RMA recipiënten beschikbaar zijn. </w:t>
      </w:r>
    </w:p>
    <w:p w14:paraId="0E4CD382" w14:textId="77777777" w:rsidR="0087128D" w:rsidRDefault="0087128D" w:rsidP="0087128D">
      <w:pPr>
        <w:spacing w:line="259" w:lineRule="auto"/>
        <w:rPr>
          <w:rFonts w:ascii="Verdana" w:eastAsia="Times New Roman" w:hAnsi="Verdana"/>
          <w:sz w:val="20"/>
          <w:lang w:val="nl-BE"/>
        </w:rPr>
      </w:pPr>
    </w:p>
    <w:p w14:paraId="4110AC52" w14:textId="77777777" w:rsidR="002B0B8A" w:rsidRDefault="002B0B8A" w:rsidP="00DA21F0">
      <w:pPr>
        <w:spacing w:line="259" w:lineRule="auto"/>
        <w:rPr>
          <w:rFonts w:ascii="Verdana" w:eastAsia="Times New Roman" w:hAnsi="Verdana"/>
          <w:sz w:val="20"/>
          <w:lang w:val="nl-BE"/>
        </w:rPr>
      </w:pPr>
    </w:p>
    <w:p w14:paraId="5E65DD76" w14:textId="104013DA" w:rsidR="00725470" w:rsidRDefault="00AE0AD2"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r>
        <w:rPr>
          <w:rFonts w:ascii="Verdana" w:hAnsi="Verdana" w:cs="Arial"/>
          <w:spacing w:val="-3"/>
          <w:sz w:val="20"/>
          <w:lang w:val="nl-BE"/>
        </w:rPr>
        <w:t xml:space="preserve">Hoofdstuk </w:t>
      </w:r>
      <w:r w:rsidR="007070E8">
        <w:rPr>
          <w:rFonts w:ascii="Verdana" w:hAnsi="Verdana" w:cs="Arial"/>
          <w:spacing w:val="-3"/>
          <w:sz w:val="20"/>
          <w:lang w:val="nl-BE"/>
        </w:rPr>
        <w:t>2</w:t>
      </w:r>
      <w:r w:rsidR="00725470" w:rsidRPr="00725470">
        <w:rPr>
          <w:rFonts w:ascii="Verdana" w:hAnsi="Verdana" w:cs="Arial"/>
          <w:spacing w:val="-3"/>
          <w:sz w:val="20"/>
          <w:lang w:val="nl-BE"/>
        </w:rPr>
        <w:t>. Slotbepalingen</w:t>
      </w:r>
    </w:p>
    <w:p w14:paraId="04EDDF7F" w14:textId="77777777" w:rsidR="00725470" w:rsidRDefault="00725470"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p>
    <w:p w14:paraId="34A3C6A1" w14:textId="77777777" w:rsidR="00725470" w:rsidRPr="00F612F7" w:rsidRDefault="00725470"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r w:rsidRPr="00F612F7">
        <w:rPr>
          <w:rFonts w:ascii="Verdana" w:hAnsi="Verdana" w:cs="Arial"/>
          <w:spacing w:val="-3"/>
          <w:sz w:val="20"/>
          <w:lang w:val="nl-BE"/>
        </w:rPr>
        <w:t>Afdeling 1. Inwerkingtredingsbepaling</w:t>
      </w:r>
    </w:p>
    <w:p w14:paraId="0A07F0DF" w14:textId="77777777" w:rsidR="00725470" w:rsidRPr="00F612F7" w:rsidRDefault="00725470"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p>
    <w:p w14:paraId="6DB06171" w14:textId="5835EC74" w:rsidR="00725470" w:rsidRPr="00F612F7" w:rsidRDefault="00725470"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r w:rsidRPr="00F612F7">
        <w:rPr>
          <w:rFonts w:ascii="Verdana" w:hAnsi="Verdana" w:cs="Arial"/>
          <w:b/>
          <w:spacing w:val="-3"/>
          <w:sz w:val="20"/>
          <w:lang w:val="nl-BE"/>
        </w:rPr>
        <w:t xml:space="preserve">Art. </w:t>
      </w:r>
      <w:r w:rsidR="00DA21F0">
        <w:rPr>
          <w:rFonts w:ascii="Verdana" w:hAnsi="Verdana" w:cs="Arial"/>
          <w:b/>
          <w:spacing w:val="-3"/>
          <w:sz w:val="20"/>
          <w:lang w:val="nl-BE"/>
        </w:rPr>
        <w:t>6</w:t>
      </w:r>
      <w:r w:rsidRPr="00F612F7">
        <w:rPr>
          <w:rFonts w:ascii="Verdana" w:hAnsi="Verdana" w:cs="Arial"/>
          <w:b/>
          <w:spacing w:val="-3"/>
          <w:sz w:val="20"/>
          <w:lang w:val="nl-BE"/>
        </w:rPr>
        <w:t xml:space="preserve">. </w:t>
      </w:r>
      <w:r w:rsidR="00634EB5" w:rsidRPr="000026EB">
        <w:rPr>
          <w:rFonts w:ascii="Verdana" w:hAnsi="Verdana" w:cs="Arial"/>
          <w:bCs/>
          <w:color w:val="000000" w:themeColor="text1"/>
          <w:sz w:val="20"/>
          <w:lang w:val="nl-NL"/>
        </w:rPr>
        <w:t>D</w:t>
      </w:r>
      <w:r w:rsidR="00634EB5" w:rsidRPr="000026EB">
        <w:rPr>
          <w:rStyle w:val="artikelversie"/>
          <w:rFonts w:ascii="Verdana" w:eastAsiaTheme="majorEastAsia" w:hAnsi="Verdana" w:cs="Arial"/>
          <w:bCs/>
          <w:color w:val="000000" w:themeColor="text1"/>
          <w:sz w:val="20"/>
          <w:lang w:val="nl-NL"/>
        </w:rPr>
        <w:t xml:space="preserve">it besluit treedt in werking op de datum van </w:t>
      </w:r>
      <w:r w:rsidR="00634EB5" w:rsidRPr="000026EB">
        <w:rPr>
          <w:rStyle w:val="artikelversie"/>
          <w:rFonts w:ascii="Verdana" w:eastAsiaTheme="majorEastAsia" w:hAnsi="Verdana" w:cs="Arial"/>
          <w:color w:val="000000" w:themeColor="text1"/>
          <w:sz w:val="20"/>
          <w:lang w:val="nl-NL"/>
        </w:rPr>
        <w:t>ondertekening</w:t>
      </w:r>
      <w:r w:rsidR="00634EB5" w:rsidRPr="000026EB">
        <w:rPr>
          <w:rStyle w:val="artikelversie"/>
          <w:rFonts w:ascii="Verdana" w:eastAsiaTheme="majorEastAsia" w:hAnsi="Verdana" w:cs="Arial"/>
          <w:bCs/>
          <w:color w:val="000000" w:themeColor="text1"/>
          <w:sz w:val="20"/>
          <w:lang w:val="nl-NL"/>
        </w:rPr>
        <w:t xml:space="preserve"> ervan</w:t>
      </w:r>
      <w:r w:rsidR="00DA21F0" w:rsidRPr="000026EB">
        <w:rPr>
          <w:rStyle w:val="artikelversie"/>
          <w:rFonts w:ascii="Verdana" w:eastAsiaTheme="majorEastAsia" w:hAnsi="Verdana" w:cs="Arial"/>
          <w:bCs/>
          <w:color w:val="000000" w:themeColor="text1"/>
          <w:sz w:val="20"/>
          <w:lang w:val="nl-NL"/>
        </w:rPr>
        <w:t xml:space="preserve"> en is geldig tot 2 maand</w:t>
      </w:r>
      <w:r w:rsidR="003F57B1" w:rsidRPr="000026EB">
        <w:rPr>
          <w:rStyle w:val="artikelversie"/>
          <w:rFonts w:ascii="Verdana" w:eastAsiaTheme="majorEastAsia" w:hAnsi="Verdana" w:cs="Arial"/>
          <w:bCs/>
          <w:color w:val="000000" w:themeColor="text1"/>
          <w:sz w:val="20"/>
          <w:lang w:val="nl-NL"/>
        </w:rPr>
        <w:t>en</w:t>
      </w:r>
      <w:r w:rsidR="00DA21F0" w:rsidRPr="000026EB">
        <w:rPr>
          <w:rStyle w:val="artikelversie"/>
          <w:rFonts w:ascii="Verdana" w:eastAsiaTheme="majorEastAsia" w:hAnsi="Verdana" w:cs="Arial"/>
          <w:bCs/>
          <w:color w:val="000000" w:themeColor="text1"/>
          <w:sz w:val="20"/>
          <w:lang w:val="nl-NL"/>
        </w:rPr>
        <w:t xml:space="preserve"> na het beëindigen van de civiele noodsituatie</w:t>
      </w:r>
      <w:r w:rsidR="00BA39AA" w:rsidRPr="000026EB">
        <w:rPr>
          <w:rFonts w:ascii="Verdana" w:hAnsi="Verdana" w:cs="Arial"/>
          <w:spacing w:val="-3"/>
          <w:sz w:val="20"/>
          <w:lang w:val="nl-BE"/>
        </w:rPr>
        <w:t>.</w:t>
      </w:r>
      <w:r w:rsidR="0045425E">
        <w:rPr>
          <w:rFonts w:ascii="Verdana" w:hAnsi="Verdana" w:cs="Arial"/>
          <w:spacing w:val="-3"/>
          <w:sz w:val="20"/>
          <w:lang w:val="nl-BE"/>
        </w:rPr>
        <w:t xml:space="preserve"> </w:t>
      </w:r>
    </w:p>
    <w:p w14:paraId="2297225D" w14:textId="77777777" w:rsidR="00725470" w:rsidRPr="00F612F7" w:rsidRDefault="00725470"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p>
    <w:p w14:paraId="1B0E1C6F" w14:textId="77777777" w:rsidR="00725470" w:rsidRPr="00F612F7" w:rsidRDefault="00725470"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r w:rsidRPr="00F612F7">
        <w:rPr>
          <w:rFonts w:ascii="Verdana" w:hAnsi="Verdana" w:cs="Arial"/>
          <w:spacing w:val="-3"/>
          <w:sz w:val="20"/>
          <w:lang w:val="nl-BE"/>
        </w:rPr>
        <w:t xml:space="preserve">Afdeling </w:t>
      </w:r>
      <w:r w:rsidR="002D03AB" w:rsidRPr="00F612F7">
        <w:rPr>
          <w:rFonts w:ascii="Verdana" w:hAnsi="Verdana" w:cs="Arial"/>
          <w:spacing w:val="-3"/>
          <w:sz w:val="20"/>
          <w:lang w:val="nl-BE"/>
        </w:rPr>
        <w:t>2</w:t>
      </w:r>
      <w:r w:rsidRPr="00F612F7">
        <w:rPr>
          <w:rFonts w:ascii="Verdana" w:hAnsi="Verdana" w:cs="Arial"/>
          <w:spacing w:val="-3"/>
          <w:sz w:val="20"/>
          <w:lang w:val="nl-BE"/>
        </w:rPr>
        <w:t>. Uitvoeringsbepaling</w:t>
      </w:r>
    </w:p>
    <w:p w14:paraId="07658F37" w14:textId="77777777" w:rsidR="00725470" w:rsidRPr="00F612F7" w:rsidRDefault="00725470" w:rsidP="008F0C27">
      <w:pPr>
        <w:numPr>
          <w:ilvl w:val="12"/>
          <w:numId w:val="0"/>
        </w:numPr>
        <w:tabs>
          <w:tab w:val="left" w:pos="-1440"/>
          <w:tab w:val="left" w:pos="-720"/>
          <w:tab w:val="center" w:pos="4253"/>
          <w:tab w:val="right" w:pos="8222"/>
        </w:tabs>
        <w:spacing w:line="259" w:lineRule="auto"/>
        <w:rPr>
          <w:rFonts w:ascii="Verdana" w:hAnsi="Verdana" w:cs="Arial"/>
          <w:b/>
          <w:spacing w:val="-3"/>
          <w:sz w:val="20"/>
          <w:lang w:val="nl-BE"/>
        </w:rPr>
      </w:pPr>
    </w:p>
    <w:p w14:paraId="5E33EFFE" w14:textId="77F76586" w:rsidR="00B50B1E" w:rsidRPr="00D96122" w:rsidRDefault="00B50B1E"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r w:rsidRPr="00F612F7">
        <w:rPr>
          <w:rFonts w:ascii="Verdana" w:hAnsi="Verdana" w:cs="Arial"/>
          <w:b/>
          <w:spacing w:val="-3"/>
          <w:sz w:val="20"/>
          <w:lang w:val="nl-BE"/>
        </w:rPr>
        <w:t xml:space="preserve">Art. </w:t>
      </w:r>
      <w:r w:rsidR="00DA21F0">
        <w:rPr>
          <w:rFonts w:ascii="Verdana" w:hAnsi="Verdana" w:cs="Arial"/>
          <w:b/>
          <w:spacing w:val="-3"/>
          <w:sz w:val="20"/>
          <w:lang w:val="nl-BE"/>
        </w:rPr>
        <w:t>7</w:t>
      </w:r>
      <w:r w:rsidRPr="00F612F7">
        <w:rPr>
          <w:rFonts w:ascii="Verdana" w:hAnsi="Verdana" w:cs="Arial"/>
          <w:b/>
          <w:spacing w:val="-3"/>
          <w:sz w:val="20"/>
          <w:lang w:val="nl-BE"/>
        </w:rPr>
        <w:t>.</w:t>
      </w:r>
      <w:r w:rsidRPr="00F612F7">
        <w:rPr>
          <w:rFonts w:ascii="Verdana" w:hAnsi="Verdana" w:cs="Arial"/>
          <w:spacing w:val="-3"/>
          <w:sz w:val="20"/>
          <w:lang w:val="nl-BE"/>
        </w:rPr>
        <w:t xml:space="preserve"> De Vlaamse minister, bevoegd</w:t>
      </w:r>
      <w:r w:rsidRPr="00D96122">
        <w:rPr>
          <w:rFonts w:ascii="Verdana" w:hAnsi="Verdana" w:cs="Arial"/>
          <w:spacing w:val="-3"/>
          <w:sz w:val="20"/>
          <w:lang w:val="nl-BE"/>
        </w:rPr>
        <w:t xml:space="preserve"> voor </w:t>
      </w:r>
      <w:r w:rsidR="00725470">
        <w:rPr>
          <w:rFonts w:ascii="Verdana" w:hAnsi="Verdana" w:cs="Arial"/>
          <w:spacing w:val="-3"/>
          <w:sz w:val="20"/>
          <w:lang w:val="nl-BE"/>
        </w:rPr>
        <w:t>het leefmilieu en het waterbeleid</w:t>
      </w:r>
      <w:r w:rsidRPr="00D96122">
        <w:rPr>
          <w:rFonts w:ascii="Verdana" w:hAnsi="Verdana" w:cs="Arial"/>
          <w:spacing w:val="-3"/>
          <w:sz w:val="20"/>
          <w:lang w:val="nl-BE"/>
        </w:rPr>
        <w:t xml:space="preserve">, is belast met de uitvoering van dit besluit. </w:t>
      </w:r>
    </w:p>
    <w:p w14:paraId="098ADA43" w14:textId="77777777" w:rsidR="00B50B1E" w:rsidRPr="00D96122" w:rsidRDefault="00B50B1E"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p>
    <w:p w14:paraId="2EE400E7" w14:textId="77777777" w:rsidR="00B50B1E" w:rsidRPr="00D96122" w:rsidRDefault="00B50B1E"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p>
    <w:p w14:paraId="7C03591C" w14:textId="77777777" w:rsidR="00B50B1E" w:rsidRPr="00D96122" w:rsidRDefault="00B50B1E"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r w:rsidRPr="00D96122">
        <w:rPr>
          <w:rFonts w:ascii="Verdana" w:hAnsi="Verdana" w:cs="Arial"/>
          <w:spacing w:val="-3"/>
          <w:sz w:val="20"/>
          <w:lang w:val="nl-BE"/>
        </w:rPr>
        <w:t>Brussel, ... (datum).</w:t>
      </w:r>
    </w:p>
    <w:p w14:paraId="277E740B" w14:textId="77777777" w:rsidR="00B50B1E" w:rsidRPr="00D96122" w:rsidRDefault="00B50B1E" w:rsidP="008F0C27">
      <w:pPr>
        <w:numPr>
          <w:ilvl w:val="12"/>
          <w:numId w:val="0"/>
        </w:numPr>
        <w:tabs>
          <w:tab w:val="left" w:pos="-1440"/>
          <w:tab w:val="left" w:pos="-720"/>
          <w:tab w:val="center" w:pos="4253"/>
          <w:tab w:val="right" w:pos="8222"/>
        </w:tabs>
        <w:spacing w:line="259" w:lineRule="auto"/>
        <w:rPr>
          <w:rFonts w:ascii="Verdana" w:hAnsi="Verdana" w:cs="Arial"/>
          <w:spacing w:val="-3"/>
          <w:sz w:val="20"/>
          <w:lang w:val="nl-BE"/>
        </w:rPr>
      </w:pPr>
    </w:p>
    <w:p w14:paraId="3936A0FD" w14:textId="77777777" w:rsidR="00B50B1E" w:rsidRPr="00D96122" w:rsidRDefault="00B50B1E" w:rsidP="007D1712">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7FCADF53" w14:textId="77777777" w:rsidR="00D76A0C" w:rsidRPr="00D96122" w:rsidRDefault="00D76A0C" w:rsidP="00D76A0C">
      <w:pPr>
        <w:numPr>
          <w:ilvl w:val="12"/>
          <w:numId w:val="0"/>
        </w:numPr>
        <w:tabs>
          <w:tab w:val="center" w:pos="4253"/>
          <w:tab w:val="right" w:pos="8222"/>
        </w:tabs>
        <w:spacing w:line="276" w:lineRule="auto"/>
        <w:jc w:val="center"/>
        <w:rPr>
          <w:rFonts w:ascii="Verdana" w:hAnsi="Verdana" w:cs="Arial"/>
          <w:spacing w:val="-3"/>
          <w:sz w:val="20"/>
          <w:lang w:val="nl-BE"/>
        </w:rPr>
      </w:pPr>
      <w:r w:rsidRPr="00D96122">
        <w:rPr>
          <w:rFonts w:ascii="Verdana" w:hAnsi="Verdana" w:cs="Arial"/>
          <w:spacing w:val="-3"/>
          <w:sz w:val="20"/>
          <w:lang w:val="nl-BE"/>
        </w:rPr>
        <w:t>De minister-president van de Vlaamse Regering,</w:t>
      </w:r>
    </w:p>
    <w:p w14:paraId="24E6760E"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384BB727"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BBE1242"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55CF4591"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0BACB27B"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7B47D440"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0DA6849A" w14:textId="77777777" w:rsidR="00D76A0C" w:rsidRPr="00D96122" w:rsidRDefault="00D76A0C" w:rsidP="00D76A0C">
      <w:pPr>
        <w:numPr>
          <w:ilvl w:val="12"/>
          <w:numId w:val="0"/>
        </w:numPr>
        <w:tabs>
          <w:tab w:val="center" w:pos="4253"/>
          <w:tab w:val="right" w:pos="8222"/>
        </w:tabs>
        <w:spacing w:line="276" w:lineRule="auto"/>
        <w:jc w:val="center"/>
        <w:rPr>
          <w:rFonts w:ascii="Verdana" w:hAnsi="Verdana" w:cs="Arial"/>
          <w:spacing w:val="-3"/>
          <w:sz w:val="20"/>
          <w:lang w:val="nl-BE"/>
        </w:rPr>
      </w:pPr>
      <w:r>
        <w:rPr>
          <w:rFonts w:ascii="Verdana" w:hAnsi="Verdana" w:cs="Arial"/>
          <w:spacing w:val="-3"/>
          <w:sz w:val="20"/>
          <w:lang w:val="nl-BE"/>
        </w:rPr>
        <w:t>Jan JAMBON</w:t>
      </w:r>
    </w:p>
    <w:p w14:paraId="4839CA68"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6C16D60A"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31E2ACE" w14:textId="77777777" w:rsidR="00D76A0C" w:rsidRPr="00D96122" w:rsidRDefault="00D76A0C" w:rsidP="00D76A0C">
      <w:pPr>
        <w:numPr>
          <w:ilvl w:val="12"/>
          <w:numId w:val="0"/>
        </w:numPr>
        <w:tabs>
          <w:tab w:val="center" w:pos="4253"/>
          <w:tab w:val="right" w:pos="8222"/>
        </w:tabs>
        <w:spacing w:line="276" w:lineRule="auto"/>
        <w:jc w:val="center"/>
        <w:rPr>
          <w:rFonts w:ascii="Verdana" w:hAnsi="Verdana" w:cs="Arial"/>
          <w:spacing w:val="-3"/>
          <w:sz w:val="20"/>
          <w:lang w:val="nl-BE"/>
        </w:rPr>
      </w:pPr>
      <w:r w:rsidRPr="00D96122">
        <w:rPr>
          <w:rFonts w:ascii="Verdana" w:hAnsi="Verdana" w:cs="Arial"/>
          <w:spacing w:val="-3"/>
          <w:sz w:val="20"/>
          <w:lang w:val="nl-BE"/>
        </w:rPr>
        <w:t xml:space="preserve">De Vlaamse minister van </w:t>
      </w:r>
      <w:r>
        <w:rPr>
          <w:rFonts w:ascii="Verdana" w:hAnsi="Verdana" w:cs="Arial"/>
          <w:spacing w:val="-3"/>
          <w:sz w:val="20"/>
          <w:lang w:val="nl-BE"/>
        </w:rPr>
        <w:t xml:space="preserve">Justitie en Handhaving, Omgeving, Energie en Toerisme,  </w:t>
      </w:r>
    </w:p>
    <w:p w14:paraId="775CED56"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309E78A" w14:textId="77777777" w:rsidR="00D76A0C" w:rsidRPr="00D96122" w:rsidRDefault="00D76A0C" w:rsidP="00D76A0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6E04772A" w14:textId="77777777" w:rsidR="00D76A0C" w:rsidRPr="00D96122" w:rsidRDefault="00D76A0C" w:rsidP="00D76A0C">
      <w:pPr>
        <w:numPr>
          <w:ilvl w:val="12"/>
          <w:numId w:val="0"/>
        </w:numPr>
        <w:tabs>
          <w:tab w:val="center" w:pos="4253"/>
          <w:tab w:val="right" w:pos="8222"/>
        </w:tabs>
        <w:spacing w:line="276" w:lineRule="auto"/>
        <w:jc w:val="center"/>
        <w:rPr>
          <w:rFonts w:ascii="Verdana" w:hAnsi="Verdana" w:cs="Arial"/>
          <w:spacing w:val="-3"/>
          <w:sz w:val="20"/>
          <w:lang w:val="nl-BE"/>
        </w:rPr>
      </w:pPr>
    </w:p>
    <w:p w14:paraId="3C5C84E3" w14:textId="77777777" w:rsidR="00D76A0C" w:rsidRPr="00D96122" w:rsidRDefault="00D76A0C" w:rsidP="00D76A0C">
      <w:pPr>
        <w:numPr>
          <w:ilvl w:val="12"/>
          <w:numId w:val="0"/>
        </w:numPr>
        <w:tabs>
          <w:tab w:val="center" w:pos="4253"/>
          <w:tab w:val="right" w:pos="8222"/>
        </w:tabs>
        <w:spacing w:line="276" w:lineRule="auto"/>
        <w:jc w:val="center"/>
        <w:rPr>
          <w:rFonts w:ascii="Verdana" w:hAnsi="Verdana" w:cs="Arial"/>
          <w:spacing w:val="-3"/>
          <w:sz w:val="20"/>
          <w:lang w:val="nl-BE"/>
        </w:rPr>
      </w:pPr>
    </w:p>
    <w:p w14:paraId="4462D168" w14:textId="77777777" w:rsidR="00D76A0C" w:rsidRPr="00D96122" w:rsidRDefault="00D76A0C" w:rsidP="00D76A0C">
      <w:pPr>
        <w:numPr>
          <w:ilvl w:val="12"/>
          <w:numId w:val="0"/>
        </w:numPr>
        <w:tabs>
          <w:tab w:val="center" w:pos="4253"/>
          <w:tab w:val="right" w:pos="8222"/>
        </w:tabs>
        <w:spacing w:line="276" w:lineRule="auto"/>
        <w:jc w:val="center"/>
        <w:rPr>
          <w:rFonts w:ascii="Verdana" w:hAnsi="Verdana" w:cs="Arial"/>
          <w:spacing w:val="-3"/>
          <w:sz w:val="20"/>
          <w:lang w:val="nl-BE"/>
        </w:rPr>
      </w:pPr>
    </w:p>
    <w:p w14:paraId="1E084D90" w14:textId="77777777" w:rsidR="00D76A0C" w:rsidRPr="00D96122" w:rsidRDefault="00D76A0C" w:rsidP="00D76A0C">
      <w:pPr>
        <w:numPr>
          <w:ilvl w:val="12"/>
          <w:numId w:val="0"/>
        </w:numPr>
        <w:tabs>
          <w:tab w:val="center" w:pos="4253"/>
          <w:tab w:val="right" w:pos="8222"/>
        </w:tabs>
        <w:spacing w:line="276" w:lineRule="auto"/>
        <w:jc w:val="center"/>
        <w:rPr>
          <w:rFonts w:ascii="Verdana" w:hAnsi="Verdana" w:cs="Arial"/>
          <w:spacing w:val="-3"/>
          <w:sz w:val="20"/>
          <w:lang w:val="nl-BE"/>
        </w:rPr>
      </w:pPr>
    </w:p>
    <w:p w14:paraId="3F944B6E" w14:textId="77777777" w:rsidR="00D76A0C" w:rsidRPr="00D96122" w:rsidRDefault="00D76A0C" w:rsidP="00D76A0C">
      <w:pPr>
        <w:spacing w:line="276" w:lineRule="auto"/>
        <w:jc w:val="center"/>
        <w:rPr>
          <w:rFonts w:ascii="Verdana" w:hAnsi="Verdana" w:cs="Arial"/>
          <w:sz w:val="20"/>
          <w:lang w:val="nl-BE"/>
        </w:rPr>
      </w:pPr>
      <w:r>
        <w:rPr>
          <w:rFonts w:ascii="Verdana" w:hAnsi="Verdana" w:cs="Arial"/>
          <w:spacing w:val="-3"/>
          <w:sz w:val="20"/>
          <w:lang w:val="nl-BE"/>
        </w:rPr>
        <w:t>Zuhal DEMIR</w:t>
      </w:r>
    </w:p>
    <w:p w14:paraId="371E84B1" w14:textId="77777777" w:rsidR="00B50B1E" w:rsidRPr="00D96122" w:rsidRDefault="00B50B1E" w:rsidP="007D1712">
      <w:pPr>
        <w:spacing w:line="276" w:lineRule="auto"/>
        <w:jc w:val="center"/>
        <w:rPr>
          <w:rFonts w:ascii="Verdana" w:hAnsi="Verdana" w:cs="Arial"/>
          <w:sz w:val="20"/>
          <w:lang w:val="nl-BE"/>
        </w:rPr>
      </w:pPr>
    </w:p>
    <w:sectPr w:rsidR="00B50B1E" w:rsidRPr="00D96122" w:rsidSect="007D1712">
      <w:footerReference w:type="default" r:id="rId8"/>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2921" w14:textId="77777777" w:rsidR="005352D4" w:rsidRDefault="005352D4" w:rsidP="00B50B1E">
      <w:pPr>
        <w:spacing w:line="240" w:lineRule="auto"/>
      </w:pPr>
      <w:r>
        <w:separator/>
      </w:r>
    </w:p>
  </w:endnote>
  <w:endnote w:type="continuationSeparator" w:id="0">
    <w:p w14:paraId="016E902C" w14:textId="77777777" w:rsidR="005352D4" w:rsidRDefault="005352D4" w:rsidP="00B50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97656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EndPr/>
        <w:sdtContent>
          <w:p w14:paraId="08B7B40C" w14:textId="77777777" w:rsidR="00B50B1E" w:rsidRPr="007326FA" w:rsidRDefault="00B50B1E" w:rsidP="007326FA">
            <w:pPr>
              <w:pStyle w:val="Voettekst"/>
              <w:jc w:val="right"/>
              <w:rPr>
                <w:rFonts w:ascii="Verdana" w:hAnsi="Verdana"/>
                <w:sz w:val="18"/>
                <w:szCs w:val="18"/>
              </w:rPr>
            </w:pPr>
            <w:r w:rsidRPr="00B50B1E">
              <w:rPr>
                <w:rFonts w:ascii="Verdana" w:hAnsi="Verdana"/>
                <w:sz w:val="18"/>
                <w:szCs w:val="18"/>
                <w:lang w:val="nl-NL"/>
              </w:rPr>
              <w:t xml:space="preserve">Pagina </w:t>
            </w:r>
            <w:r w:rsidRPr="00B50B1E">
              <w:rPr>
                <w:rFonts w:ascii="Verdana" w:hAnsi="Verdana"/>
                <w:bCs/>
                <w:sz w:val="18"/>
                <w:szCs w:val="18"/>
              </w:rPr>
              <w:fldChar w:fldCharType="begin"/>
            </w:r>
            <w:r w:rsidRPr="00B50B1E">
              <w:rPr>
                <w:rFonts w:ascii="Verdana" w:hAnsi="Verdana"/>
                <w:bCs/>
                <w:sz w:val="18"/>
                <w:szCs w:val="18"/>
              </w:rPr>
              <w:instrText>PAGE</w:instrText>
            </w:r>
            <w:r w:rsidRPr="00B50B1E">
              <w:rPr>
                <w:rFonts w:ascii="Verdana" w:hAnsi="Verdana"/>
                <w:bCs/>
                <w:sz w:val="18"/>
                <w:szCs w:val="18"/>
              </w:rPr>
              <w:fldChar w:fldCharType="separate"/>
            </w:r>
            <w:r w:rsidR="003F57B1">
              <w:rPr>
                <w:rFonts w:ascii="Verdana" w:hAnsi="Verdana"/>
                <w:bCs/>
                <w:noProof/>
                <w:sz w:val="18"/>
                <w:szCs w:val="18"/>
              </w:rPr>
              <w:t>4</w:t>
            </w:r>
            <w:r w:rsidRPr="00B50B1E">
              <w:rPr>
                <w:rFonts w:ascii="Verdana" w:hAnsi="Verdana"/>
                <w:bCs/>
                <w:sz w:val="18"/>
                <w:szCs w:val="18"/>
              </w:rPr>
              <w:fldChar w:fldCharType="end"/>
            </w:r>
            <w:r w:rsidRPr="00B50B1E">
              <w:rPr>
                <w:rFonts w:ascii="Verdana" w:hAnsi="Verdana"/>
                <w:sz w:val="18"/>
                <w:szCs w:val="18"/>
                <w:lang w:val="nl-NL"/>
              </w:rPr>
              <w:t xml:space="preserve"> van </w:t>
            </w:r>
            <w:r w:rsidRPr="00B50B1E">
              <w:rPr>
                <w:rFonts w:ascii="Verdana" w:hAnsi="Verdana"/>
                <w:bCs/>
                <w:sz w:val="18"/>
                <w:szCs w:val="18"/>
              </w:rPr>
              <w:fldChar w:fldCharType="begin"/>
            </w:r>
            <w:r w:rsidRPr="00B50B1E">
              <w:rPr>
                <w:rFonts w:ascii="Verdana" w:hAnsi="Verdana"/>
                <w:bCs/>
                <w:sz w:val="18"/>
                <w:szCs w:val="18"/>
              </w:rPr>
              <w:instrText>NUMPAGES</w:instrText>
            </w:r>
            <w:r w:rsidRPr="00B50B1E">
              <w:rPr>
                <w:rFonts w:ascii="Verdana" w:hAnsi="Verdana"/>
                <w:bCs/>
                <w:sz w:val="18"/>
                <w:szCs w:val="18"/>
              </w:rPr>
              <w:fldChar w:fldCharType="separate"/>
            </w:r>
            <w:r w:rsidR="003F57B1">
              <w:rPr>
                <w:rFonts w:ascii="Verdana" w:hAnsi="Verdana"/>
                <w:bCs/>
                <w:noProof/>
                <w:sz w:val="18"/>
                <w:szCs w:val="18"/>
              </w:rPr>
              <w:t>4</w:t>
            </w:r>
            <w:r w:rsidRPr="00B50B1E">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257A" w14:textId="77777777" w:rsidR="005352D4" w:rsidRDefault="005352D4" w:rsidP="00B50B1E">
      <w:pPr>
        <w:spacing w:line="240" w:lineRule="auto"/>
      </w:pPr>
      <w:r>
        <w:separator/>
      </w:r>
    </w:p>
  </w:footnote>
  <w:footnote w:type="continuationSeparator" w:id="0">
    <w:p w14:paraId="3DA31B4C" w14:textId="77777777" w:rsidR="005352D4" w:rsidRDefault="005352D4" w:rsidP="00B50B1E">
      <w:pPr>
        <w:spacing w:line="240" w:lineRule="auto"/>
      </w:pPr>
      <w:r>
        <w:continuationSeparator/>
      </w:r>
    </w:p>
  </w:footnote>
  <w:footnote w:id="1">
    <w:p w14:paraId="035FFBAF" w14:textId="77777777" w:rsidR="00F67C55" w:rsidRPr="009B58AF" w:rsidRDefault="00F67C55" w:rsidP="00F67C55">
      <w:pPr>
        <w:pStyle w:val="Voetnoottekst"/>
        <w:rPr>
          <w:lang w:val="nl-BE"/>
        </w:rPr>
      </w:pPr>
      <w:r>
        <w:rPr>
          <w:rStyle w:val="Voetnootmarkering"/>
        </w:rPr>
        <w:footnoteRef/>
      </w:r>
      <w:r>
        <w:t xml:space="preserve"> </w:t>
      </w:r>
      <w:r w:rsidRPr="009B58AF">
        <w:tab/>
        <w:t>Besluit van de Vlaamse Regering tot uitvoering van artikel 5 van het decreet van 20 maart 2020 over maatregelen in geval van een civiele noodsituatie met betrekking tot de volksgezondheid, wat betreft  de Vlaamse materialen- en bodemwetgeving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249B2"/>
    <w:multiLevelType w:val="hybridMultilevel"/>
    <w:tmpl w:val="B8F29AFA"/>
    <w:lvl w:ilvl="0" w:tplc="1B0C1D12">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1E"/>
    <w:rsid w:val="00001B21"/>
    <w:rsid w:val="000026EB"/>
    <w:rsid w:val="000172D4"/>
    <w:rsid w:val="0002650F"/>
    <w:rsid w:val="00040955"/>
    <w:rsid w:val="00052D2E"/>
    <w:rsid w:val="00056971"/>
    <w:rsid w:val="00067690"/>
    <w:rsid w:val="000A0168"/>
    <w:rsid w:val="000C2FDD"/>
    <w:rsid w:val="000E0628"/>
    <w:rsid w:val="000E6121"/>
    <w:rsid w:val="000F015A"/>
    <w:rsid w:val="000F2AD6"/>
    <w:rsid w:val="000F5073"/>
    <w:rsid w:val="001204FA"/>
    <w:rsid w:val="001336A7"/>
    <w:rsid w:val="00137592"/>
    <w:rsid w:val="00155DBC"/>
    <w:rsid w:val="00190F49"/>
    <w:rsid w:val="001B5808"/>
    <w:rsid w:val="001E1681"/>
    <w:rsid w:val="001F247C"/>
    <w:rsid w:val="002220BC"/>
    <w:rsid w:val="00225F93"/>
    <w:rsid w:val="002348C4"/>
    <w:rsid w:val="00247F71"/>
    <w:rsid w:val="002570CA"/>
    <w:rsid w:val="002615AF"/>
    <w:rsid w:val="00264754"/>
    <w:rsid w:val="00266C44"/>
    <w:rsid w:val="00270E38"/>
    <w:rsid w:val="002B0B8A"/>
    <w:rsid w:val="002C6503"/>
    <w:rsid w:val="002D03AB"/>
    <w:rsid w:val="002D534E"/>
    <w:rsid w:val="002F728E"/>
    <w:rsid w:val="003455ED"/>
    <w:rsid w:val="00353CAB"/>
    <w:rsid w:val="00374E7F"/>
    <w:rsid w:val="00396B62"/>
    <w:rsid w:val="003970E5"/>
    <w:rsid w:val="003A0349"/>
    <w:rsid w:val="003A2ADE"/>
    <w:rsid w:val="003C1B85"/>
    <w:rsid w:val="003E4716"/>
    <w:rsid w:val="003F57B1"/>
    <w:rsid w:val="003F774A"/>
    <w:rsid w:val="00423872"/>
    <w:rsid w:val="00437E29"/>
    <w:rsid w:val="0045425E"/>
    <w:rsid w:val="004622D2"/>
    <w:rsid w:val="00476982"/>
    <w:rsid w:val="00482F25"/>
    <w:rsid w:val="00486988"/>
    <w:rsid w:val="004C55CA"/>
    <w:rsid w:val="00507875"/>
    <w:rsid w:val="005275C8"/>
    <w:rsid w:val="005352D4"/>
    <w:rsid w:val="00541E3C"/>
    <w:rsid w:val="00557A9B"/>
    <w:rsid w:val="00564056"/>
    <w:rsid w:val="00567898"/>
    <w:rsid w:val="005E46E3"/>
    <w:rsid w:val="00634EB5"/>
    <w:rsid w:val="0064173D"/>
    <w:rsid w:val="00646D1A"/>
    <w:rsid w:val="0069337E"/>
    <w:rsid w:val="00693BB0"/>
    <w:rsid w:val="00697428"/>
    <w:rsid w:val="006B3863"/>
    <w:rsid w:val="006B4867"/>
    <w:rsid w:val="006D5951"/>
    <w:rsid w:val="006F6D7D"/>
    <w:rsid w:val="007070E8"/>
    <w:rsid w:val="00725470"/>
    <w:rsid w:val="007326FA"/>
    <w:rsid w:val="00752291"/>
    <w:rsid w:val="00752E6C"/>
    <w:rsid w:val="00754A8D"/>
    <w:rsid w:val="00790727"/>
    <w:rsid w:val="007B49B2"/>
    <w:rsid w:val="007B4D7D"/>
    <w:rsid w:val="007B5C36"/>
    <w:rsid w:val="007D1712"/>
    <w:rsid w:val="007E0921"/>
    <w:rsid w:val="008031C7"/>
    <w:rsid w:val="008311FC"/>
    <w:rsid w:val="008607E4"/>
    <w:rsid w:val="0086491B"/>
    <w:rsid w:val="0087128D"/>
    <w:rsid w:val="008D18A2"/>
    <w:rsid w:val="008F0C27"/>
    <w:rsid w:val="008F4527"/>
    <w:rsid w:val="008F5611"/>
    <w:rsid w:val="009002A9"/>
    <w:rsid w:val="00914E37"/>
    <w:rsid w:val="00936764"/>
    <w:rsid w:val="009376CB"/>
    <w:rsid w:val="00961B69"/>
    <w:rsid w:val="00965D34"/>
    <w:rsid w:val="009738A6"/>
    <w:rsid w:val="009A1D35"/>
    <w:rsid w:val="009B653A"/>
    <w:rsid w:val="009B67FF"/>
    <w:rsid w:val="00A07F2D"/>
    <w:rsid w:val="00A12E31"/>
    <w:rsid w:val="00A25D3E"/>
    <w:rsid w:val="00AC4A55"/>
    <w:rsid w:val="00AD19F1"/>
    <w:rsid w:val="00AE0AD2"/>
    <w:rsid w:val="00B00D14"/>
    <w:rsid w:val="00B03516"/>
    <w:rsid w:val="00B13CF4"/>
    <w:rsid w:val="00B171C1"/>
    <w:rsid w:val="00B3754F"/>
    <w:rsid w:val="00B378CF"/>
    <w:rsid w:val="00B50B1E"/>
    <w:rsid w:val="00B81B79"/>
    <w:rsid w:val="00BA39AA"/>
    <w:rsid w:val="00BB6FCE"/>
    <w:rsid w:val="00BC7F5A"/>
    <w:rsid w:val="00BD51D6"/>
    <w:rsid w:val="00BE1FB0"/>
    <w:rsid w:val="00C11575"/>
    <w:rsid w:val="00C17712"/>
    <w:rsid w:val="00CA7755"/>
    <w:rsid w:val="00CB781E"/>
    <w:rsid w:val="00D7070F"/>
    <w:rsid w:val="00D733FD"/>
    <w:rsid w:val="00D76A0C"/>
    <w:rsid w:val="00DA00CB"/>
    <w:rsid w:val="00DA21F0"/>
    <w:rsid w:val="00DD3B29"/>
    <w:rsid w:val="00DE4FE3"/>
    <w:rsid w:val="00E12051"/>
    <w:rsid w:val="00E12A65"/>
    <w:rsid w:val="00E12CD0"/>
    <w:rsid w:val="00E2721F"/>
    <w:rsid w:val="00E62A1D"/>
    <w:rsid w:val="00E712CE"/>
    <w:rsid w:val="00EF6AB1"/>
    <w:rsid w:val="00EF7C1A"/>
    <w:rsid w:val="00F1124B"/>
    <w:rsid w:val="00F171F4"/>
    <w:rsid w:val="00F46EB8"/>
    <w:rsid w:val="00F504D4"/>
    <w:rsid w:val="00F612F7"/>
    <w:rsid w:val="00F67C55"/>
    <w:rsid w:val="00FF0A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E130"/>
  <w15:chartTrackingRefBased/>
  <w15:docId w15:val="{A14E5AB0-8C2A-4099-BEDD-77B58181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0B1E"/>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character" w:customStyle="1" w:styleId="object">
    <w:name w:val="object"/>
    <w:basedOn w:val="Standaardalinea-lettertype"/>
    <w:rsid w:val="00266C44"/>
  </w:style>
  <w:style w:type="character" w:styleId="Verwijzingopmerking">
    <w:name w:val="annotation reference"/>
    <w:basedOn w:val="Standaardalinea-lettertype"/>
    <w:uiPriority w:val="99"/>
    <w:semiHidden/>
    <w:unhideWhenUsed/>
    <w:rsid w:val="00936764"/>
    <w:rPr>
      <w:sz w:val="16"/>
      <w:szCs w:val="16"/>
    </w:rPr>
  </w:style>
  <w:style w:type="paragraph" w:styleId="Tekstopmerking">
    <w:name w:val="annotation text"/>
    <w:basedOn w:val="Standaard"/>
    <w:link w:val="TekstopmerkingChar"/>
    <w:uiPriority w:val="99"/>
    <w:semiHidden/>
    <w:unhideWhenUsed/>
    <w:rsid w:val="00936764"/>
    <w:pPr>
      <w:spacing w:line="240" w:lineRule="auto"/>
    </w:pPr>
    <w:rPr>
      <w:sz w:val="20"/>
    </w:rPr>
  </w:style>
  <w:style w:type="character" w:customStyle="1" w:styleId="TekstopmerkingChar">
    <w:name w:val="Tekst opmerking Char"/>
    <w:basedOn w:val="Standaardalinea-lettertype"/>
    <w:link w:val="Tekstopmerking"/>
    <w:uiPriority w:val="99"/>
    <w:semiHidden/>
    <w:rsid w:val="00936764"/>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936764"/>
    <w:rPr>
      <w:b/>
      <w:bCs/>
    </w:rPr>
  </w:style>
  <w:style w:type="character" w:customStyle="1" w:styleId="OnderwerpvanopmerkingChar">
    <w:name w:val="Onderwerp van opmerking Char"/>
    <w:basedOn w:val="TekstopmerkingChar"/>
    <w:link w:val="Onderwerpvanopmerking"/>
    <w:uiPriority w:val="99"/>
    <w:semiHidden/>
    <w:rsid w:val="00936764"/>
    <w:rPr>
      <w:rFonts w:ascii="FlandersArtSans-Regular" w:eastAsia="Times" w:hAnsi="FlandersArtSans-Regular" w:cs="Times New Roman"/>
      <w:b/>
      <w:bCs/>
      <w:sz w:val="20"/>
      <w:szCs w:val="20"/>
      <w:lang w:val="en-US" w:eastAsia="nl-BE"/>
    </w:rPr>
  </w:style>
  <w:style w:type="character" w:customStyle="1" w:styleId="artikelversie">
    <w:name w:val="artikelversie"/>
    <w:basedOn w:val="Standaardalinea-lettertype"/>
    <w:rsid w:val="00634EB5"/>
  </w:style>
  <w:style w:type="paragraph" w:styleId="Lijstalinea">
    <w:name w:val="List Paragraph"/>
    <w:basedOn w:val="Standaard"/>
    <w:uiPriority w:val="34"/>
    <w:qFormat/>
    <w:rsid w:val="002570CA"/>
    <w:pPr>
      <w:ind w:left="720"/>
      <w:contextualSpacing/>
    </w:pPr>
  </w:style>
  <w:style w:type="paragraph" w:styleId="Voetnoottekst">
    <w:name w:val="footnote text"/>
    <w:basedOn w:val="Standaard"/>
    <w:link w:val="VoetnoottekstChar"/>
    <w:uiPriority w:val="99"/>
    <w:semiHidden/>
    <w:unhideWhenUsed/>
    <w:rsid w:val="00F67C55"/>
    <w:pPr>
      <w:spacing w:line="240" w:lineRule="auto"/>
    </w:pPr>
    <w:rPr>
      <w:rFonts w:eastAsia="Times New Roman"/>
      <w:sz w:val="20"/>
      <w:lang w:val="nl-NL" w:eastAsia="nl-NL"/>
    </w:rPr>
  </w:style>
  <w:style w:type="character" w:customStyle="1" w:styleId="VoetnoottekstChar">
    <w:name w:val="Voetnoottekst Char"/>
    <w:basedOn w:val="Standaardalinea-lettertype"/>
    <w:link w:val="Voetnoottekst"/>
    <w:uiPriority w:val="99"/>
    <w:semiHidden/>
    <w:rsid w:val="00F67C55"/>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F67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0843">
      <w:bodyDiv w:val="1"/>
      <w:marLeft w:val="0"/>
      <w:marRight w:val="0"/>
      <w:marTop w:val="0"/>
      <w:marBottom w:val="0"/>
      <w:divBdr>
        <w:top w:val="none" w:sz="0" w:space="0" w:color="auto"/>
        <w:left w:val="none" w:sz="0" w:space="0" w:color="auto"/>
        <w:bottom w:val="none" w:sz="0" w:space="0" w:color="auto"/>
        <w:right w:val="none" w:sz="0" w:space="0" w:color="auto"/>
      </w:divBdr>
    </w:div>
    <w:div w:id="252057693">
      <w:bodyDiv w:val="1"/>
      <w:marLeft w:val="0"/>
      <w:marRight w:val="0"/>
      <w:marTop w:val="0"/>
      <w:marBottom w:val="0"/>
      <w:divBdr>
        <w:top w:val="none" w:sz="0" w:space="0" w:color="auto"/>
        <w:left w:val="none" w:sz="0" w:space="0" w:color="auto"/>
        <w:bottom w:val="none" w:sz="0" w:space="0" w:color="auto"/>
        <w:right w:val="none" w:sz="0" w:space="0" w:color="auto"/>
      </w:divBdr>
      <w:divsChild>
        <w:div w:id="1573152876">
          <w:marLeft w:val="0"/>
          <w:marRight w:val="0"/>
          <w:marTop w:val="0"/>
          <w:marBottom w:val="0"/>
          <w:divBdr>
            <w:top w:val="none" w:sz="0" w:space="0" w:color="auto"/>
            <w:left w:val="none" w:sz="0" w:space="0" w:color="auto"/>
            <w:bottom w:val="none" w:sz="0" w:space="0" w:color="auto"/>
            <w:right w:val="none" w:sz="0" w:space="0" w:color="auto"/>
          </w:divBdr>
        </w:div>
        <w:div w:id="831289944">
          <w:marLeft w:val="0"/>
          <w:marRight w:val="0"/>
          <w:marTop w:val="0"/>
          <w:marBottom w:val="0"/>
          <w:divBdr>
            <w:top w:val="none" w:sz="0" w:space="0" w:color="auto"/>
            <w:left w:val="none" w:sz="0" w:space="0" w:color="auto"/>
            <w:bottom w:val="none" w:sz="0" w:space="0" w:color="auto"/>
            <w:right w:val="none" w:sz="0" w:space="0" w:color="auto"/>
          </w:divBdr>
        </w:div>
        <w:div w:id="675424273">
          <w:marLeft w:val="0"/>
          <w:marRight w:val="0"/>
          <w:marTop w:val="0"/>
          <w:marBottom w:val="0"/>
          <w:divBdr>
            <w:top w:val="none" w:sz="0" w:space="0" w:color="auto"/>
            <w:left w:val="none" w:sz="0" w:space="0" w:color="auto"/>
            <w:bottom w:val="none" w:sz="0" w:space="0" w:color="auto"/>
            <w:right w:val="none" w:sz="0" w:space="0" w:color="auto"/>
          </w:divBdr>
        </w:div>
        <w:div w:id="833179639">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872260752">
          <w:marLeft w:val="0"/>
          <w:marRight w:val="0"/>
          <w:marTop w:val="0"/>
          <w:marBottom w:val="0"/>
          <w:divBdr>
            <w:top w:val="none" w:sz="0" w:space="0" w:color="auto"/>
            <w:left w:val="none" w:sz="0" w:space="0" w:color="auto"/>
            <w:bottom w:val="none" w:sz="0" w:space="0" w:color="auto"/>
            <w:right w:val="none" w:sz="0" w:space="0" w:color="auto"/>
          </w:divBdr>
        </w:div>
        <w:div w:id="1105924645">
          <w:marLeft w:val="0"/>
          <w:marRight w:val="0"/>
          <w:marTop w:val="0"/>
          <w:marBottom w:val="0"/>
          <w:divBdr>
            <w:top w:val="none" w:sz="0" w:space="0" w:color="auto"/>
            <w:left w:val="none" w:sz="0" w:space="0" w:color="auto"/>
            <w:bottom w:val="none" w:sz="0" w:space="0" w:color="auto"/>
            <w:right w:val="none" w:sz="0" w:space="0" w:color="auto"/>
          </w:divBdr>
        </w:div>
        <w:div w:id="347172507">
          <w:marLeft w:val="0"/>
          <w:marRight w:val="0"/>
          <w:marTop w:val="0"/>
          <w:marBottom w:val="0"/>
          <w:divBdr>
            <w:top w:val="none" w:sz="0" w:space="0" w:color="auto"/>
            <w:left w:val="none" w:sz="0" w:space="0" w:color="auto"/>
            <w:bottom w:val="none" w:sz="0" w:space="0" w:color="auto"/>
            <w:right w:val="none" w:sz="0" w:space="0" w:color="auto"/>
          </w:divBdr>
        </w:div>
        <w:div w:id="1573275069">
          <w:marLeft w:val="0"/>
          <w:marRight w:val="0"/>
          <w:marTop w:val="0"/>
          <w:marBottom w:val="0"/>
          <w:divBdr>
            <w:top w:val="none" w:sz="0" w:space="0" w:color="auto"/>
            <w:left w:val="none" w:sz="0" w:space="0" w:color="auto"/>
            <w:bottom w:val="none" w:sz="0" w:space="0" w:color="auto"/>
            <w:right w:val="none" w:sz="0" w:space="0" w:color="auto"/>
          </w:divBdr>
        </w:div>
        <w:div w:id="2111583654">
          <w:marLeft w:val="0"/>
          <w:marRight w:val="0"/>
          <w:marTop w:val="0"/>
          <w:marBottom w:val="0"/>
          <w:divBdr>
            <w:top w:val="none" w:sz="0" w:space="0" w:color="auto"/>
            <w:left w:val="none" w:sz="0" w:space="0" w:color="auto"/>
            <w:bottom w:val="none" w:sz="0" w:space="0" w:color="auto"/>
            <w:right w:val="none" w:sz="0" w:space="0" w:color="auto"/>
          </w:divBdr>
        </w:div>
        <w:div w:id="954603662">
          <w:marLeft w:val="0"/>
          <w:marRight w:val="0"/>
          <w:marTop w:val="0"/>
          <w:marBottom w:val="0"/>
          <w:divBdr>
            <w:top w:val="none" w:sz="0" w:space="0" w:color="auto"/>
            <w:left w:val="none" w:sz="0" w:space="0" w:color="auto"/>
            <w:bottom w:val="none" w:sz="0" w:space="0" w:color="auto"/>
            <w:right w:val="none" w:sz="0" w:space="0" w:color="auto"/>
          </w:divBdr>
        </w:div>
        <w:div w:id="2144736576">
          <w:marLeft w:val="0"/>
          <w:marRight w:val="0"/>
          <w:marTop w:val="0"/>
          <w:marBottom w:val="0"/>
          <w:divBdr>
            <w:top w:val="none" w:sz="0" w:space="0" w:color="auto"/>
            <w:left w:val="none" w:sz="0" w:space="0" w:color="auto"/>
            <w:bottom w:val="none" w:sz="0" w:space="0" w:color="auto"/>
            <w:right w:val="none" w:sz="0" w:space="0" w:color="auto"/>
          </w:divBdr>
        </w:div>
        <w:div w:id="1102650292">
          <w:marLeft w:val="0"/>
          <w:marRight w:val="0"/>
          <w:marTop w:val="0"/>
          <w:marBottom w:val="0"/>
          <w:divBdr>
            <w:top w:val="none" w:sz="0" w:space="0" w:color="auto"/>
            <w:left w:val="none" w:sz="0" w:space="0" w:color="auto"/>
            <w:bottom w:val="none" w:sz="0" w:space="0" w:color="auto"/>
            <w:right w:val="none" w:sz="0" w:space="0" w:color="auto"/>
          </w:divBdr>
        </w:div>
        <w:div w:id="1785466815">
          <w:marLeft w:val="0"/>
          <w:marRight w:val="0"/>
          <w:marTop w:val="0"/>
          <w:marBottom w:val="0"/>
          <w:divBdr>
            <w:top w:val="none" w:sz="0" w:space="0" w:color="auto"/>
            <w:left w:val="none" w:sz="0" w:space="0" w:color="auto"/>
            <w:bottom w:val="none" w:sz="0" w:space="0" w:color="auto"/>
            <w:right w:val="none" w:sz="0" w:space="0" w:color="auto"/>
          </w:divBdr>
        </w:div>
        <w:div w:id="423916097">
          <w:marLeft w:val="0"/>
          <w:marRight w:val="0"/>
          <w:marTop w:val="0"/>
          <w:marBottom w:val="0"/>
          <w:divBdr>
            <w:top w:val="none" w:sz="0" w:space="0" w:color="auto"/>
            <w:left w:val="none" w:sz="0" w:space="0" w:color="auto"/>
            <w:bottom w:val="none" w:sz="0" w:space="0" w:color="auto"/>
            <w:right w:val="none" w:sz="0" w:space="0" w:color="auto"/>
          </w:divBdr>
        </w:div>
        <w:div w:id="1675259536">
          <w:marLeft w:val="0"/>
          <w:marRight w:val="0"/>
          <w:marTop w:val="0"/>
          <w:marBottom w:val="0"/>
          <w:divBdr>
            <w:top w:val="none" w:sz="0" w:space="0" w:color="auto"/>
            <w:left w:val="none" w:sz="0" w:space="0" w:color="auto"/>
            <w:bottom w:val="none" w:sz="0" w:space="0" w:color="auto"/>
            <w:right w:val="none" w:sz="0" w:space="0" w:color="auto"/>
          </w:divBdr>
        </w:div>
        <w:div w:id="683557683">
          <w:marLeft w:val="0"/>
          <w:marRight w:val="0"/>
          <w:marTop w:val="0"/>
          <w:marBottom w:val="0"/>
          <w:divBdr>
            <w:top w:val="none" w:sz="0" w:space="0" w:color="auto"/>
            <w:left w:val="none" w:sz="0" w:space="0" w:color="auto"/>
            <w:bottom w:val="none" w:sz="0" w:space="0" w:color="auto"/>
            <w:right w:val="none" w:sz="0" w:space="0" w:color="auto"/>
          </w:divBdr>
        </w:div>
        <w:div w:id="212543988">
          <w:marLeft w:val="0"/>
          <w:marRight w:val="0"/>
          <w:marTop w:val="0"/>
          <w:marBottom w:val="0"/>
          <w:divBdr>
            <w:top w:val="none" w:sz="0" w:space="0" w:color="auto"/>
            <w:left w:val="none" w:sz="0" w:space="0" w:color="auto"/>
            <w:bottom w:val="none" w:sz="0" w:space="0" w:color="auto"/>
            <w:right w:val="none" w:sz="0" w:space="0" w:color="auto"/>
          </w:divBdr>
        </w:div>
        <w:div w:id="436407777">
          <w:marLeft w:val="0"/>
          <w:marRight w:val="0"/>
          <w:marTop w:val="0"/>
          <w:marBottom w:val="0"/>
          <w:divBdr>
            <w:top w:val="none" w:sz="0" w:space="0" w:color="auto"/>
            <w:left w:val="none" w:sz="0" w:space="0" w:color="auto"/>
            <w:bottom w:val="none" w:sz="0" w:space="0" w:color="auto"/>
            <w:right w:val="none" w:sz="0" w:space="0" w:color="auto"/>
          </w:divBdr>
        </w:div>
        <w:div w:id="1794979689">
          <w:marLeft w:val="0"/>
          <w:marRight w:val="0"/>
          <w:marTop w:val="0"/>
          <w:marBottom w:val="0"/>
          <w:divBdr>
            <w:top w:val="none" w:sz="0" w:space="0" w:color="auto"/>
            <w:left w:val="none" w:sz="0" w:space="0" w:color="auto"/>
            <w:bottom w:val="none" w:sz="0" w:space="0" w:color="auto"/>
            <w:right w:val="none" w:sz="0" w:space="0" w:color="auto"/>
          </w:divBdr>
        </w:div>
        <w:div w:id="1212184737">
          <w:marLeft w:val="0"/>
          <w:marRight w:val="0"/>
          <w:marTop w:val="0"/>
          <w:marBottom w:val="0"/>
          <w:divBdr>
            <w:top w:val="none" w:sz="0" w:space="0" w:color="auto"/>
            <w:left w:val="none" w:sz="0" w:space="0" w:color="auto"/>
            <w:bottom w:val="none" w:sz="0" w:space="0" w:color="auto"/>
            <w:right w:val="none" w:sz="0" w:space="0" w:color="auto"/>
          </w:divBdr>
        </w:div>
        <w:div w:id="1647591723">
          <w:marLeft w:val="0"/>
          <w:marRight w:val="0"/>
          <w:marTop w:val="0"/>
          <w:marBottom w:val="0"/>
          <w:divBdr>
            <w:top w:val="none" w:sz="0" w:space="0" w:color="auto"/>
            <w:left w:val="none" w:sz="0" w:space="0" w:color="auto"/>
            <w:bottom w:val="none" w:sz="0" w:space="0" w:color="auto"/>
            <w:right w:val="none" w:sz="0" w:space="0" w:color="auto"/>
          </w:divBdr>
        </w:div>
        <w:div w:id="565409447">
          <w:marLeft w:val="0"/>
          <w:marRight w:val="0"/>
          <w:marTop w:val="0"/>
          <w:marBottom w:val="0"/>
          <w:divBdr>
            <w:top w:val="none" w:sz="0" w:space="0" w:color="auto"/>
            <w:left w:val="none" w:sz="0" w:space="0" w:color="auto"/>
            <w:bottom w:val="none" w:sz="0" w:space="0" w:color="auto"/>
            <w:right w:val="none" w:sz="0" w:space="0" w:color="auto"/>
          </w:divBdr>
        </w:div>
        <w:div w:id="300037714">
          <w:marLeft w:val="0"/>
          <w:marRight w:val="0"/>
          <w:marTop w:val="0"/>
          <w:marBottom w:val="0"/>
          <w:divBdr>
            <w:top w:val="none" w:sz="0" w:space="0" w:color="auto"/>
            <w:left w:val="none" w:sz="0" w:space="0" w:color="auto"/>
            <w:bottom w:val="none" w:sz="0" w:space="0" w:color="auto"/>
            <w:right w:val="none" w:sz="0" w:space="0" w:color="auto"/>
          </w:divBdr>
        </w:div>
        <w:div w:id="293604348">
          <w:marLeft w:val="0"/>
          <w:marRight w:val="0"/>
          <w:marTop w:val="0"/>
          <w:marBottom w:val="0"/>
          <w:divBdr>
            <w:top w:val="none" w:sz="0" w:space="0" w:color="auto"/>
            <w:left w:val="none" w:sz="0" w:space="0" w:color="auto"/>
            <w:bottom w:val="none" w:sz="0" w:space="0" w:color="auto"/>
            <w:right w:val="none" w:sz="0" w:space="0" w:color="auto"/>
          </w:divBdr>
        </w:div>
        <w:div w:id="999577778">
          <w:marLeft w:val="0"/>
          <w:marRight w:val="0"/>
          <w:marTop w:val="0"/>
          <w:marBottom w:val="0"/>
          <w:divBdr>
            <w:top w:val="none" w:sz="0" w:space="0" w:color="auto"/>
            <w:left w:val="none" w:sz="0" w:space="0" w:color="auto"/>
            <w:bottom w:val="none" w:sz="0" w:space="0" w:color="auto"/>
            <w:right w:val="none" w:sz="0" w:space="0" w:color="auto"/>
          </w:divBdr>
        </w:div>
        <w:div w:id="877081380">
          <w:marLeft w:val="0"/>
          <w:marRight w:val="0"/>
          <w:marTop w:val="0"/>
          <w:marBottom w:val="0"/>
          <w:divBdr>
            <w:top w:val="none" w:sz="0" w:space="0" w:color="auto"/>
            <w:left w:val="none" w:sz="0" w:space="0" w:color="auto"/>
            <w:bottom w:val="none" w:sz="0" w:space="0" w:color="auto"/>
            <w:right w:val="none" w:sz="0" w:space="0" w:color="auto"/>
          </w:divBdr>
        </w:div>
        <w:div w:id="260525614">
          <w:marLeft w:val="0"/>
          <w:marRight w:val="0"/>
          <w:marTop w:val="0"/>
          <w:marBottom w:val="0"/>
          <w:divBdr>
            <w:top w:val="none" w:sz="0" w:space="0" w:color="auto"/>
            <w:left w:val="none" w:sz="0" w:space="0" w:color="auto"/>
            <w:bottom w:val="none" w:sz="0" w:space="0" w:color="auto"/>
            <w:right w:val="none" w:sz="0" w:space="0" w:color="auto"/>
          </w:divBdr>
        </w:div>
        <w:div w:id="1354573731">
          <w:marLeft w:val="0"/>
          <w:marRight w:val="0"/>
          <w:marTop w:val="0"/>
          <w:marBottom w:val="0"/>
          <w:divBdr>
            <w:top w:val="none" w:sz="0" w:space="0" w:color="auto"/>
            <w:left w:val="none" w:sz="0" w:space="0" w:color="auto"/>
            <w:bottom w:val="none" w:sz="0" w:space="0" w:color="auto"/>
            <w:right w:val="none" w:sz="0" w:space="0" w:color="auto"/>
          </w:divBdr>
        </w:div>
        <w:div w:id="526450744">
          <w:marLeft w:val="0"/>
          <w:marRight w:val="0"/>
          <w:marTop w:val="0"/>
          <w:marBottom w:val="0"/>
          <w:divBdr>
            <w:top w:val="none" w:sz="0" w:space="0" w:color="auto"/>
            <w:left w:val="none" w:sz="0" w:space="0" w:color="auto"/>
            <w:bottom w:val="none" w:sz="0" w:space="0" w:color="auto"/>
            <w:right w:val="none" w:sz="0" w:space="0" w:color="auto"/>
          </w:divBdr>
        </w:div>
        <w:div w:id="1756588330">
          <w:marLeft w:val="0"/>
          <w:marRight w:val="0"/>
          <w:marTop w:val="0"/>
          <w:marBottom w:val="0"/>
          <w:divBdr>
            <w:top w:val="none" w:sz="0" w:space="0" w:color="auto"/>
            <w:left w:val="none" w:sz="0" w:space="0" w:color="auto"/>
            <w:bottom w:val="none" w:sz="0" w:space="0" w:color="auto"/>
            <w:right w:val="none" w:sz="0" w:space="0" w:color="auto"/>
          </w:divBdr>
        </w:div>
        <w:div w:id="171846172">
          <w:marLeft w:val="0"/>
          <w:marRight w:val="0"/>
          <w:marTop w:val="0"/>
          <w:marBottom w:val="0"/>
          <w:divBdr>
            <w:top w:val="none" w:sz="0" w:space="0" w:color="auto"/>
            <w:left w:val="none" w:sz="0" w:space="0" w:color="auto"/>
            <w:bottom w:val="none" w:sz="0" w:space="0" w:color="auto"/>
            <w:right w:val="none" w:sz="0" w:space="0" w:color="auto"/>
          </w:divBdr>
        </w:div>
        <w:div w:id="17852034">
          <w:marLeft w:val="0"/>
          <w:marRight w:val="0"/>
          <w:marTop w:val="0"/>
          <w:marBottom w:val="0"/>
          <w:divBdr>
            <w:top w:val="none" w:sz="0" w:space="0" w:color="auto"/>
            <w:left w:val="none" w:sz="0" w:space="0" w:color="auto"/>
            <w:bottom w:val="none" w:sz="0" w:space="0" w:color="auto"/>
            <w:right w:val="none" w:sz="0" w:space="0" w:color="auto"/>
          </w:divBdr>
        </w:div>
        <w:div w:id="661354722">
          <w:marLeft w:val="0"/>
          <w:marRight w:val="0"/>
          <w:marTop w:val="0"/>
          <w:marBottom w:val="0"/>
          <w:divBdr>
            <w:top w:val="none" w:sz="0" w:space="0" w:color="auto"/>
            <w:left w:val="none" w:sz="0" w:space="0" w:color="auto"/>
            <w:bottom w:val="none" w:sz="0" w:space="0" w:color="auto"/>
            <w:right w:val="none" w:sz="0" w:space="0" w:color="auto"/>
          </w:divBdr>
        </w:div>
      </w:divsChild>
    </w:div>
    <w:div w:id="297272196">
      <w:bodyDiv w:val="1"/>
      <w:marLeft w:val="0"/>
      <w:marRight w:val="0"/>
      <w:marTop w:val="0"/>
      <w:marBottom w:val="0"/>
      <w:divBdr>
        <w:top w:val="none" w:sz="0" w:space="0" w:color="auto"/>
        <w:left w:val="none" w:sz="0" w:space="0" w:color="auto"/>
        <w:bottom w:val="none" w:sz="0" w:space="0" w:color="auto"/>
        <w:right w:val="none" w:sz="0" w:space="0" w:color="auto"/>
      </w:divBdr>
    </w:div>
    <w:div w:id="334651534">
      <w:bodyDiv w:val="1"/>
      <w:marLeft w:val="0"/>
      <w:marRight w:val="0"/>
      <w:marTop w:val="0"/>
      <w:marBottom w:val="0"/>
      <w:divBdr>
        <w:top w:val="none" w:sz="0" w:space="0" w:color="auto"/>
        <w:left w:val="none" w:sz="0" w:space="0" w:color="auto"/>
        <w:bottom w:val="none" w:sz="0" w:space="0" w:color="auto"/>
        <w:right w:val="none" w:sz="0" w:space="0" w:color="auto"/>
      </w:divBdr>
    </w:div>
    <w:div w:id="515922038">
      <w:bodyDiv w:val="1"/>
      <w:marLeft w:val="0"/>
      <w:marRight w:val="0"/>
      <w:marTop w:val="0"/>
      <w:marBottom w:val="0"/>
      <w:divBdr>
        <w:top w:val="none" w:sz="0" w:space="0" w:color="auto"/>
        <w:left w:val="none" w:sz="0" w:space="0" w:color="auto"/>
        <w:bottom w:val="none" w:sz="0" w:space="0" w:color="auto"/>
        <w:right w:val="none" w:sz="0" w:space="0" w:color="auto"/>
      </w:divBdr>
    </w:div>
    <w:div w:id="645472150">
      <w:bodyDiv w:val="1"/>
      <w:marLeft w:val="0"/>
      <w:marRight w:val="0"/>
      <w:marTop w:val="0"/>
      <w:marBottom w:val="0"/>
      <w:divBdr>
        <w:top w:val="none" w:sz="0" w:space="0" w:color="auto"/>
        <w:left w:val="none" w:sz="0" w:space="0" w:color="auto"/>
        <w:bottom w:val="none" w:sz="0" w:space="0" w:color="auto"/>
        <w:right w:val="none" w:sz="0" w:space="0" w:color="auto"/>
      </w:divBdr>
    </w:div>
    <w:div w:id="675036258">
      <w:bodyDiv w:val="1"/>
      <w:marLeft w:val="0"/>
      <w:marRight w:val="0"/>
      <w:marTop w:val="0"/>
      <w:marBottom w:val="0"/>
      <w:divBdr>
        <w:top w:val="none" w:sz="0" w:space="0" w:color="auto"/>
        <w:left w:val="none" w:sz="0" w:space="0" w:color="auto"/>
        <w:bottom w:val="none" w:sz="0" w:space="0" w:color="auto"/>
        <w:right w:val="none" w:sz="0" w:space="0" w:color="auto"/>
      </w:divBdr>
      <w:divsChild>
        <w:div w:id="249317520">
          <w:marLeft w:val="0"/>
          <w:marRight w:val="0"/>
          <w:marTop w:val="0"/>
          <w:marBottom w:val="0"/>
          <w:divBdr>
            <w:top w:val="none" w:sz="0" w:space="0" w:color="auto"/>
            <w:left w:val="none" w:sz="0" w:space="0" w:color="auto"/>
            <w:bottom w:val="none" w:sz="0" w:space="0" w:color="auto"/>
            <w:right w:val="none" w:sz="0" w:space="0" w:color="auto"/>
          </w:divBdr>
        </w:div>
        <w:div w:id="1813711705">
          <w:marLeft w:val="0"/>
          <w:marRight w:val="0"/>
          <w:marTop w:val="0"/>
          <w:marBottom w:val="0"/>
          <w:divBdr>
            <w:top w:val="none" w:sz="0" w:space="0" w:color="auto"/>
            <w:left w:val="none" w:sz="0" w:space="0" w:color="auto"/>
            <w:bottom w:val="none" w:sz="0" w:space="0" w:color="auto"/>
            <w:right w:val="none" w:sz="0" w:space="0" w:color="auto"/>
          </w:divBdr>
        </w:div>
        <w:div w:id="1808932242">
          <w:marLeft w:val="0"/>
          <w:marRight w:val="0"/>
          <w:marTop w:val="0"/>
          <w:marBottom w:val="0"/>
          <w:divBdr>
            <w:top w:val="none" w:sz="0" w:space="0" w:color="auto"/>
            <w:left w:val="none" w:sz="0" w:space="0" w:color="auto"/>
            <w:bottom w:val="none" w:sz="0" w:space="0" w:color="auto"/>
            <w:right w:val="none" w:sz="0" w:space="0" w:color="auto"/>
          </w:divBdr>
        </w:div>
        <w:div w:id="1834104349">
          <w:marLeft w:val="0"/>
          <w:marRight w:val="0"/>
          <w:marTop w:val="0"/>
          <w:marBottom w:val="0"/>
          <w:divBdr>
            <w:top w:val="none" w:sz="0" w:space="0" w:color="auto"/>
            <w:left w:val="none" w:sz="0" w:space="0" w:color="auto"/>
            <w:bottom w:val="none" w:sz="0" w:space="0" w:color="auto"/>
            <w:right w:val="none" w:sz="0" w:space="0" w:color="auto"/>
          </w:divBdr>
        </w:div>
        <w:div w:id="464006650">
          <w:marLeft w:val="0"/>
          <w:marRight w:val="0"/>
          <w:marTop w:val="0"/>
          <w:marBottom w:val="0"/>
          <w:divBdr>
            <w:top w:val="none" w:sz="0" w:space="0" w:color="auto"/>
            <w:left w:val="none" w:sz="0" w:space="0" w:color="auto"/>
            <w:bottom w:val="none" w:sz="0" w:space="0" w:color="auto"/>
            <w:right w:val="none" w:sz="0" w:space="0" w:color="auto"/>
          </w:divBdr>
        </w:div>
        <w:div w:id="1771658513">
          <w:marLeft w:val="0"/>
          <w:marRight w:val="0"/>
          <w:marTop w:val="0"/>
          <w:marBottom w:val="0"/>
          <w:divBdr>
            <w:top w:val="none" w:sz="0" w:space="0" w:color="auto"/>
            <w:left w:val="none" w:sz="0" w:space="0" w:color="auto"/>
            <w:bottom w:val="none" w:sz="0" w:space="0" w:color="auto"/>
            <w:right w:val="none" w:sz="0" w:space="0" w:color="auto"/>
          </w:divBdr>
        </w:div>
        <w:div w:id="1820536347">
          <w:marLeft w:val="0"/>
          <w:marRight w:val="0"/>
          <w:marTop w:val="0"/>
          <w:marBottom w:val="0"/>
          <w:divBdr>
            <w:top w:val="none" w:sz="0" w:space="0" w:color="auto"/>
            <w:left w:val="none" w:sz="0" w:space="0" w:color="auto"/>
            <w:bottom w:val="none" w:sz="0" w:space="0" w:color="auto"/>
            <w:right w:val="none" w:sz="0" w:space="0" w:color="auto"/>
          </w:divBdr>
        </w:div>
        <w:div w:id="1640912452">
          <w:marLeft w:val="0"/>
          <w:marRight w:val="0"/>
          <w:marTop w:val="0"/>
          <w:marBottom w:val="0"/>
          <w:divBdr>
            <w:top w:val="none" w:sz="0" w:space="0" w:color="auto"/>
            <w:left w:val="none" w:sz="0" w:space="0" w:color="auto"/>
            <w:bottom w:val="none" w:sz="0" w:space="0" w:color="auto"/>
            <w:right w:val="none" w:sz="0" w:space="0" w:color="auto"/>
          </w:divBdr>
        </w:div>
        <w:div w:id="222251799">
          <w:marLeft w:val="0"/>
          <w:marRight w:val="0"/>
          <w:marTop w:val="0"/>
          <w:marBottom w:val="0"/>
          <w:divBdr>
            <w:top w:val="none" w:sz="0" w:space="0" w:color="auto"/>
            <w:left w:val="none" w:sz="0" w:space="0" w:color="auto"/>
            <w:bottom w:val="none" w:sz="0" w:space="0" w:color="auto"/>
            <w:right w:val="none" w:sz="0" w:space="0" w:color="auto"/>
          </w:divBdr>
        </w:div>
        <w:div w:id="1311598493">
          <w:marLeft w:val="0"/>
          <w:marRight w:val="0"/>
          <w:marTop w:val="0"/>
          <w:marBottom w:val="0"/>
          <w:divBdr>
            <w:top w:val="none" w:sz="0" w:space="0" w:color="auto"/>
            <w:left w:val="none" w:sz="0" w:space="0" w:color="auto"/>
            <w:bottom w:val="none" w:sz="0" w:space="0" w:color="auto"/>
            <w:right w:val="none" w:sz="0" w:space="0" w:color="auto"/>
          </w:divBdr>
        </w:div>
      </w:divsChild>
    </w:div>
    <w:div w:id="1252743327">
      <w:bodyDiv w:val="1"/>
      <w:marLeft w:val="0"/>
      <w:marRight w:val="0"/>
      <w:marTop w:val="0"/>
      <w:marBottom w:val="0"/>
      <w:divBdr>
        <w:top w:val="none" w:sz="0" w:space="0" w:color="auto"/>
        <w:left w:val="none" w:sz="0" w:space="0" w:color="auto"/>
        <w:bottom w:val="none" w:sz="0" w:space="0" w:color="auto"/>
        <w:right w:val="none" w:sz="0" w:space="0" w:color="auto"/>
      </w:divBdr>
    </w:div>
    <w:div w:id="1266842785">
      <w:bodyDiv w:val="1"/>
      <w:marLeft w:val="0"/>
      <w:marRight w:val="0"/>
      <w:marTop w:val="0"/>
      <w:marBottom w:val="0"/>
      <w:divBdr>
        <w:top w:val="none" w:sz="0" w:space="0" w:color="auto"/>
        <w:left w:val="none" w:sz="0" w:space="0" w:color="auto"/>
        <w:bottom w:val="none" w:sz="0" w:space="0" w:color="auto"/>
        <w:right w:val="none" w:sz="0" w:space="0" w:color="auto"/>
      </w:divBdr>
      <w:divsChild>
        <w:div w:id="1624341005">
          <w:marLeft w:val="0"/>
          <w:marRight w:val="0"/>
          <w:marTop w:val="0"/>
          <w:marBottom w:val="0"/>
          <w:divBdr>
            <w:top w:val="none" w:sz="0" w:space="0" w:color="auto"/>
            <w:left w:val="none" w:sz="0" w:space="0" w:color="auto"/>
            <w:bottom w:val="none" w:sz="0" w:space="0" w:color="auto"/>
            <w:right w:val="none" w:sz="0" w:space="0" w:color="auto"/>
          </w:divBdr>
        </w:div>
        <w:div w:id="1605268403">
          <w:marLeft w:val="0"/>
          <w:marRight w:val="0"/>
          <w:marTop w:val="0"/>
          <w:marBottom w:val="0"/>
          <w:divBdr>
            <w:top w:val="none" w:sz="0" w:space="0" w:color="auto"/>
            <w:left w:val="none" w:sz="0" w:space="0" w:color="auto"/>
            <w:bottom w:val="none" w:sz="0" w:space="0" w:color="auto"/>
            <w:right w:val="none" w:sz="0" w:space="0" w:color="auto"/>
          </w:divBdr>
        </w:div>
        <w:div w:id="1349798138">
          <w:marLeft w:val="0"/>
          <w:marRight w:val="0"/>
          <w:marTop w:val="0"/>
          <w:marBottom w:val="0"/>
          <w:divBdr>
            <w:top w:val="none" w:sz="0" w:space="0" w:color="auto"/>
            <w:left w:val="none" w:sz="0" w:space="0" w:color="auto"/>
            <w:bottom w:val="none" w:sz="0" w:space="0" w:color="auto"/>
            <w:right w:val="none" w:sz="0" w:space="0" w:color="auto"/>
          </w:divBdr>
          <w:divsChild>
            <w:div w:id="1243101642">
              <w:marLeft w:val="0"/>
              <w:marRight w:val="0"/>
              <w:marTop w:val="0"/>
              <w:marBottom w:val="0"/>
              <w:divBdr>
                <w:top w:val="none" w:sz="0" w:space="0" w:color="auto"/>
                <w:left w:val="none" w:sz="0" w:space="0" w:color="auto"/>
                <w:bottom w:val="none" w:sz="0" w:space="0" w:color="auto"/>
                <w:right w:val="none" w:sz="0" w:space="0" w:color="auto"/>
              </w:divBdr>
            </w:div>
            <w:div w:id="207180273">
              <w:marLeft w:val="0"/>
              <w:marRight w:val="0"/>
              <w:marTop w:val="0"/>
              <w:marBottom w:val="0"/>
              <w:divBdr>
                <w:top w:val="none" w:sz="0" w:space="0" w:color="auto"/>
                <w:left w:val="none" w:sz="0" w:space="0" w:color="auto"/>
                <w:bottom w:val="none" w:sz="0" w:space="0" w:color="auto"/>
                <w:right w:val="none" w:sz="0" w:space="0" w:color="auto"/>
              </w:divBdr>
            </w:div>
            <w:div w:id="758142663">
              <w:marLeft w:val="0"/>
              <w:marRight w:val="0"/>
              <w:marTop w:val="0"/>
              <w:marBottom w:val="0"/>
              <w:divBdr>
                <w:top w:val="none" w:sz="0" w:space="0" w:color="auto"/>
                <w:left w:val="none" w:sz="0" w:space="0" w:color="auto"/>
                <w:bottom w:val="none" w:sz="0" w:space="0" w:color="auto"/>
                <w:right w:val="none" w:sz="0" w:space="0" w:color="auto"/>
              </w:divBdr>
            </w:div>
            <w:div w:id="976422095">
              <w:marLeft w:val="0"/>
              <w:marRight w:val="0"/>
              <w:marTop w:val="0"/>
              <w:marBottom w:val="0"/>
              <w:divBdr>
                <w:top w:val="none" w:sz="0" w:space="0" w:color="auto"/>
                <w:left w:val="none" w:sz="0" w:space="0" w:color="auto"/>
                <w:bottom w:val="none" w:sz="0" w:space="0" w:color="auto"/>
                <w:right w:val="none" w:sz="0" w:space="0" w:color="auto"/>
              </w:divBdr>
            </w:div>
            <w:div w:id="322204309">
              <w:marLeft w:val="0"/>
              <w:marRight w:val="0"/>
              <w:marTop w:val="0"/>
              <w:marBottom w:val="0"/>
              <w:divBdr>
                <w:top w:val="none" w:sz="0" w:space="0" w:color="auto"/>
                <w:left w:val="none" w:sz="0" w:space="0" w:color="auto"/>
                <w:bottom w:val="none" w:sz="0" w:space="0" w:color="auto"/>
                <w:right w:val="none" w:sz="0" w:space="0" w:color="auto"/>
              </w:divBdr>
            </w:div>
            <w:div w:id="2050228790">
              <w:marLeft w:val="0"/>
              <w:marRight w:val="0"/>
              <w:marTop w:val="0"/>
              <w:marBottom w:val="0"/>
              <w:divBdr>
                <w:top w:val="none" w:sz="0" w:space="0" w:color="auto"/>
                <w:left w:val="none" w:sz="0" w:space="0" w:color="auto"/>
                <w:bottom w:val="none" w:sz="0" w:space="0" w:color="auto"/>
                <w:right w:val="none" w:sz="0" w:space="0" w:color="auto"/>
              </w:divBdr>
            </w:div>
            <w:div w:id="1715351336">
              <w:marLeft w:val="0"/>
              <w:marRight w:val="0"/>
              <w:marTop w:val="0"/>
              <w:marBottom w:val="0"/>
              <w:divBdr>
                <w:top w:val="none" w:sz="0" w:space="0" w:color="auto"/>
                <w:left w:val="none" w:sz="0" w:space="0" w:color="auto"/>
                <w:bottom w:val="none" w:sz="0" w:space="0" w:color="auto"/>
                <w:right w:val="none" w:sz="0" w:space="0" w:color="auto"/>
              </w:divBdr>
            </w:div>
            <w:div w:id="551384587">
              <w:marLeft w:val="0"/>
              <w:marRight w:val="0"/>
              <w:marTop w:val="0"/>
              <w:marBottom w:val="0"/>
              <w:divBdr>
                <w:top w:val="none" w:sz="0" w:space="0" w:color="auto"/>
                <w:left w:val="none" w:sz="0" w:space="0" w:color="auto"/>
                <w:bottom w:val="none" w:sz="0" w:space="0" w:color="auto"/>
                <w:right w:val="none" w:sz="0" w:space="0" w:color="auto"/>
              </w:divBdr>
            </w:div>
            <w:div w:id="638150425">
              <w:marLeft w:val="0"/>
              <w:marRight w:val="0"/>
              <w:marTop w:val="0"/>
              <w:marBottom w:val="0"/>
              <w:divBdr>
                <w:top w:val="none" w:sz="0" w:space="0" w:color="auto"/>
                <w:left w:val="none" w:sz="0" w:space="0" w:color="auto"/>
                <w:bottom w:val="none" w:sz="0" w:space="0" w:color="auto"/>
                <w:right w:val="none" w:sz="0" w:space="0" w:color="auto"/>
              </w:divBdr>
            </w:div>
            <w:div w:id="1660577366">
              <w:marLeft w:val="0"/>
              <w:marRight w:val="0"/>
              <w:marTop w:val="0"/>
              <w:marBottom w:val="0"/>
              <w:divBdr>
                <w:top w:val="none" w:sz="0" w:space="0" w:color="auto"/>
                <w:left w:val="none" w:sz="0" w:space="0" w:color="auto"/>
                <w:bottom w:val="none" w:sz="0" w:space="0" w:color="auto"/>
                <w:right w:val="none" w:sz="0" w:space="0" w:color="auto"/>
              </w:divBdr>
            </w:div>
            <w:div w:id="530074750">
              <w:marLeft w:val="0"/>
              <w:marRight w:val="0"/>
              <w:marTop w:val="0"/>
              <w:marBottom w:val="0"/>
              <w:divBdr>
                <w:top w:val="none" w:sz="0" w:space="0" w:color="auto"/>
                <w:left w:val="none" w:sz="0" w:space="0" w:color="auto"/>
                <w:bottom w:val="none" w:sz="0" w:space="0" w:color="auto"/>
                <w:right w:val="none" w:sz="0" w:space="0" w:color="auto"/>
              </w:divBdr>
            </w:div>
            <w:div w:id="789935594">
              <w:marLeft w:val="0"/>
              <w:marRight w:val="0"/>
              <w:marTop w:val="0"/>
              <w:marBottom w:val="0"/>
              <w:divBdr>
                <w:top w:val="none" w:sz="0" w:space="0" w:color="auto"/>
                <w:left w:val="none" w:sz="0" w:space="0" w:color="auto"/>
                <w:bottom w:val="none" w:sz="0" w:space="0" w:color="auto"/>
                <w:right w:val="none" w:sz="0" w:space="0" w:color="auto"/>
              </w:divBdr>
            </w:div>
            <w:div w:id="740714190">
              <w:marLeft w:val="0"/>
              <w:marRight w:val="0"/>
              <w:marTop w:val="0"/>
              <w:marBottom w:val="0"/>
              <w:divBdr>
                <w:top w:val="none" w:sz="0" w:space="0" w:color="auto"/>
                <w:left w:val="none" w:sz="0" w:space="0" w:color="auto"/>
                <w:bottom w:val="none" w:sz="0" w:space="0" w:color="auto"/>
                <w:right w:val="none" w:sz="0" w:space="0" w:color="auto"/>
              </w:divBdr>
            </w:div>
            <w:div w:id="645429506">
              <w:marLeft w:val="0"/>
              <w:marRight w:val="0"/>
              <w:marTop w:val="0"/>
              <w:marBottom w:val="0"/>
              <w:divBdr>
                <w:top w:val="none" w:sz="0" w:space="0" w:color="auto"/>
                <w:left w:val="none" w:sz="0" w:space="0" w:color="auto"/>
                <w:bottom w:val="none" w:sz="0" w:space="0" w:color="auto"/>
                <w:right w:val="none" w:sz="0" w:space="0" w:color="auto"/>
              </w:divBdr>
            </w:div>
            <w:div w:id="1559319613">
              <w:marLeft w:val="0"/>
              <w:marRight w:val="0"/>
              <w:marTop w:val="0"/>
              <w:marBottom w:val="0"/>
              <w:divBdr>
                <w:top w:val="none" w:sz="0" w:space="0" w:color="auto"/>
                <w:left w:val="none" w:sz="0" w:space="0" w:color="auto"/>
                <w:bottom w:val="none" w:sz="0" w:space="0" w:color="auto"/>
                <w:right w:val="none" w:sz="0" w:space="0" w:color="auto"/>
              </w:divBdr>
            </w:div>
            <w:div w:id="1032850510">
              <w:marLeft w:val="0"/>
              <w:marRight w:val="0"/>
              <w:marTop w:val="0"/>
              <w:marBottom w:val="0"/>
              <w:divBdr>
                <w:top w:val="none" w:sz="0" w:space="0" w:color="auto"/>
                <w:left w:val="none" w:sz="0" w:space="0" w:color="auto"/>
                <w:bottom w:val="none" w:sz="0" w:space="0" w:color="auto"/>
                <w:right w:val="none" w:sz="0" w:space="0" w:color="auto"/>
              </w:divBdr>
            </w:div>
            <w:div w:id="461458399">
              <w:marLeft w:val="0"/>
              <w:marRight w:val="0"/>
              <w:marTop w:val="0"/>
              <w:marBottom w:val="0"/>
              <w:divBdr>
                <w:top w:val="none" w:sz="0" w:space="0" w:color="auto"/>
                <w:left w:val="none" w:sz="0" w:space="0" w:color="auto"/>
                <w:bottom w:val="none" w:sz="0" w:space="0" w:color="auto"/>
                <w:right w:val="none" w:sz="0" w:space="0" w:color="auto"/>
              </w:divBdr>
            </w:div>
            <w:div w:id="1083143835">
              <w:marLeft w:val="0"/>
              <w:marRight w:val="0"/>
              <w:marTop w:val="0"/>
              <w:marBottom w:val="0"/>
              <w:divBdr>
                <w:top w:val="none" w:sz="0" w:space="0" w:color="auto"/>
                <w:left w:val="none" w:sz="0" w:space="0" w:color="auto"/>
                <w:bottom w:val="none" w:sz="0" w:space="0" w:color="auto"/>
                <w:right w:val="none" w:sz="0" w:space="0" w:color="auto"/>
              </w:divBdr>
            </w:div>
          </w:divsChild>
        </w:div>
        <w:div w:id="703795090">
          <w:marLeft w:val="0"/>
          <w:marRight w:val="0"/>
          <w:marTop w:val="0"/>
          <w:marBottom w:val="0"/>
          <w:divBdr>
            <w:top w:val="none" w:sz="0" w:space="0" w:color="auto"/>
            <w:left w:val="none" w:sz="0" w:space="0" w:color="auto"/>
            <w:bottom w:val="none" w:sz="0" w:space="0" w:color="auto"/>
            <w:right w:val="none" w:sz="0" w:space="0" w:color="auto"/>
          </w:divBdr>
        </w:div>
        <w:div w:id="1683046610">
          <w:marLeft w:val="0"/>
          <w:marRight w:val="0"/>
          <w:marTop w:val="0"/>
          <w:marBottom w:val="0"/>
          <w:divBdr>
            <w:top w:val="none" w:sz="0" w:space="0" w:color="auto"/>
            <w:left w:val="none" w:sz="0" w:space="0" w:color="auto"/>
            <w:bottom w:val="none" w:sz="0" w:space="0" w:color="auto"/>
            <w:right w:val="none" w:sz="0" w:space="0" w:color="auto"/>
          </w:divBdr>
        </w:div>
        <w:div w:id="1525484828">
          <w:marLeft w:val="0"/>
          <w:marRight w:val="0"/>
          <w:marTop w:val="0"/>
          <w:marBottom w:val="0"/>
          <w:divBdr>
            <w:top w:val="none" w:sz="0" w:space="0" w:color="auto"/>
            <w:left w:val="none" w:sz="0" w:space="0" w:color="auto"/>
            <w:bottom w:val="none" w:sz="0" w:space="0" w:color="auto"/>
            <w:right w:val="none" w:sz="0" w:space="0" w:color="auto"/>
          </w:divBdr>
        </w:div>
        <w:div w:id="1709526705">
          <w:marLeft w:val="0"/>
          <w:marRight w:val="0"/>
          <w:marTop w:val="0"/>
          <w:marBottom w:val="0"/>
          <w:divBdr>
            <w:top w:val="none" w:sz="0" w:space="0" w:color="auto"/>
            <w:left w:val="none" w:sz="0" w:space="0" w:color="auto"/>
            <w:bottom w:val="none" w:sz="0" w:space="0" w:color="auto"/>
            <w:right w:val="none" w:sz="0" w:space="0" w:color="auto"/>
          </w:divBdr>
        </w:div>
        <w:div w:id="241254923">
          <w:marLeft w:val="0"/>
          <w:marRight w:val="0"/>
          <w:marTop w:val="0"/>
          <w:marBottom w:val="0"/>
          <w:divBdr>
            <w:top w:val="none" w:sz="0" w:space="0" w:color="auto"/>
            <w:left w:val="none" w:sz="0" w:space="0" w:color="auto"/>
            <w:bottom w:val="none" w:sz="0" w:space="0" w:color="auto"/>
            <w:right w:val="none" w:sz="0" w:space="0" w:color="auto"/>
          </w:divBdr>
        </w:div>
        <w:div w:id="1084957155">
          <w:marLeft w:val="0"/>
          <w:marRight w:val="0"/>
          <w:marTop w:val="0"/>
          <w:marBottom w:val="0"/>
          <w:divBdr>
            <w:top w:val="none" w:sz="0" w:space="0" w:color="auto"/>
            <w:left w:val="none" w:sz="0" w:space="0" w:color="auto"/>
            <w:bottom w:val="none" w:sz="0" w:space="0" w:color="auto"/>
            <w:right w:val="none" w:sz="0" w:space="0" w:color="auto"/>
          </w:divBdr>
        </w:div>
        <w:div w:id="181629321">
          <w:marLeft w:val="0"/>
          <w:marRight w:val="0"/>
          <w:marTop w:val="0"/>
          <w:marBottom w:val="0"/>
          <w:divBdr>
            <w:top w:val="none" w:sz="0" w:space="0" w:color="auto"/>
            <w:left w:val="none" w:sz="0" w:space="0" w:color="auto"/>
            <w:bottom w:val="none" w:sz="0" w:space="0" w:color="auto"/>
            <w:right w:val="none" w:sz="0" w:space="0" w:color="auto"/>
          </w:divBdr>
        </w:div>
        <w:div w:id="1309627285">
          <w:marLeft w:val="0"/>
          <w:marRight w:val="0"/>
          <w:marTop w:val="0"/>
          <w:marBottom w:val="0"/>
          <w:divBdr>
            <w:top w:val="none" w:sz="0" w:space="0" w:color="auto"/>
            <w:left w:val="none" w:sz="0" w:space="0" w:color="auto"/>
            <w:bottom w:val="none" w:sz="0" w:space="0" w:color="auto"/>
            <w:right w:val="none" w:sz="0" w:space="0" w:color="auto"/>
          </w:divBdr>
        </w:div>
        <w:div w:id="359087624">
          <w:marLeft w:val="0"/>
          <w:marRight w:val="0"/>
          <w:marTop w:val="0"/>
          <w:marBottom w:val="0"/>
          <w:divBdr>
            <w:top w:val="none" w:sz="0" w:space="0" w:color="auto"/>
            <w:left w:val="none" w:sz="0" w:space="0" w:color="auto"/>
            <w:bottom w:val="none" w:sz="0" w:space="0" w:color="auto"/>
            <w:right w:val="none" w:sz="0" w:space="0" w:color="auto"/>
          </w:divBdr>
        </w:div>
        <w:div w:id="1328627377">
          <w:marLeft w:val="0"/>
          <w:marRight w:val="0"/>
          <w:marTop w:val="0"/>
          <w:marBottom w:val="0"/>
          <w:divBdr>
            <w:top w:val="none" w:sz="0" w:space="0" w:color="auto"/>
            <w:left w:val="none" w:sz="0" w:space="0" w:color="auto"/>
            <w:bottom w:val="none" w:sz="0" w:space="0" w:color="auto"/>
            <w:right w:val="none" w:sz="0" w:space="0" w:color="auto"/>
          </w:divBdr>
        </w:div>
        <w:div w:id="392890259">
          <w:marLeft w:val="0"/>
          <w:marRight w:val="0"/>
          <w:marTop w:val="0"/>
          <w:marBottom w:val="0"/>
          <w:divBdr>
            <w:top w:val="none" w:sz="0" w:space="0" w:color="auto"/>
            <w:left w:val="none" w:sz="0" w:space="0" w:color="auto"/>
            <w:bottom w:val="none" w:sz="0" w:space="0" w:color="auto"/>
            <w:right w:val="none" w:sz="0" w:space="0" w:color="auto"/>
          </w:divBdr>
        </w:div>
        <w:div w:id="558899649">
          <w:marLeft w:val="0"/>
          <w:marRight w:val="0"/>
          <w:marTop w:val="0"/>
          <w:marBottom w:val="0"/>
          <w:divBdr>
            <w:top w:val="none" w:sz="0" w:space="0" w:color="auto"/>
            <w:left w:val="none" w:sz="0" w:space="0" w:color="auto"/>
            <w:bottom w:val="none" w:sz="0" w:space="0" w:color="auto"/>
            <w:right w:val="none" w:sz="0" w:space="0" w:color="auto"/>
          </w:divBdr>
        </w:div>
        <w:div w:id="1774937218">
          <w:marLeft w:val="0"/>
          <w:marRight w:val="0"/>
          <w:marTop w:val="0"/>
          <w:marBottom w:val="0"/>
          <w:divBdr>
            <w:top w:val="none" w:sz="0" w:space="0" w:color="auto"/>
            <w:left w:val="none" w:sz="0" w:space="0" w:color="auto"/>
            <w:bottom w:val="none" w:sz="0" w:space="0" w:color="auto"/>
            <w:right w:val="none" w:sz="0" w:space="0" w:color="auto"/>
          </w:divBdr>
        </w:div>
        <w:div w:id="1706253121">
          <w:marLeft w:val="0"/>
          <w:marRight w:val="0"/>
          <w:marTop w:val="0"/>
          <w:marBottom w:val="0"/>
          <w:divBdr>
            <w:top w:val="none" w:sz="0" w:space="0" w:color="auto"/>
            <w:left w:val="none" w:sz="0" w:space="0" w:color="auto"/>
            <w:bottom w:val="none" w:sz="0" w:space="0" w:color="auto"/>
            <w:right w:val="none" w:sz="0" w:space="0" w:color="auto"/>
          </w:divBdr>
        </w:div>
        <w:div w:id="1833787545">
          <w:marLeft w:val="0"/>
          <w:marRight w:val="0"/>
          <w:marTop w:val="0"/>
          <w:marBottom w:val="0"/>
          <w:divBdr>
            <w:top w:val="none" w:sz="0" w:space="0" w:color="auto"/>
            <w:left w:val="none" w:sz="0" w:space="0" w:color="auto"/>
            <w:bottom w:val="none" w:sz="0" w:space="0" w:color="auto"/>
            <w:right w:val="none" w:sz="0" w:space="0" w:color="auto"/>
          </w:divBdr>
        </w:div>
        <w:div w:id="2122912449">
          <w:marLeft w:val="0"/>
          <w:marRight w:val="0"/>
          <w:marTop w:val="0"/>
          <w:marBottom w:val="0"/>
          <w:divBdr>
            <w:top w:val="none" w:sz="0" w:space="0" w:color="auto"/>
            <w:left w:val="none" w:sz="0" w:space="0" w:color="auto"/>
            <w:bottom w:val="none" w:sz="0" w:space="0" w:color="auto"/>
            <w:right w:val="none" w:sz="0" w:space="0" w:color="auto"/>
          </w:divBdr>
        </w:div>
        <w:div w:id="172457254">
          <w:marLeft w:val="0"/>
          <w:marRight w:val="0"/>
          <w:marTop w:val="0"/>
          <w:marBottom w:val="0"/>
          <w:divBdr>
            <w:top w:val="none" w:sz="0" w:space="0" w:color="auto"/>
            <w:left w:val="none" w:sz="0" w:space="0" w:color="auto"/>
            <w:bottom w:val="none" w:sz="0" w:space="0" w:color="auto"/>
            <w:right w:val="none" w:sz="0" w:space="0" w:color="auto"/>
          </w:divBdr>
        </w:div>
        <w:div w:id="1398474153">
          <w:marLeft w:val="0"/>
          <w:marRight w:val="0"/>
          <w:marTop w:val="0"/>
          <w:marBottom w:val="0"/>
          <w:divBdr>
            <w:top w:val="none" w:sz="0" w:space="0" w:color="auto"/>
            <w:left w:val="none" w:sz="0" w:space="0" w:color="auto"/>
            <w:bottom w:val="none" w:sz="0" w:space="0" w:color="auto"/>
            <w:right w:val="none" w:sz="0" w:space="0" w:color="auto"/>
          </w:divBdr>
        </w:div>
        <w:div w:id="859783344">
          <w:marLeft w:val="0"/>
          <w:marRight w:val="0"/>
          <w:marTop w:val="0"/>
          <w:marBottom w:val="0"/>
          <w:divBdr>
            <w:top w:val="none" w:sz="0" w:space="0" w:color="auto"/>
            <w:left w:val="none" w:sz="0" w:space="0" w:color="auto"/>
            <w:bottom w:val="none" w:sz="0" w:space="0" w:color="auto"/>
            <w:right w:val="none" w:sz="0" w:space="0" w:color="auto"/>
          </w:divBdr>
        </w:div>
        <w:div w:id="1126657100">
          <w:marLeft w:val="0"/>
          <w:marRight w:val="0"/>
          <w:marTop w:val="0"/>
          <w:marBottom w:val="0"/>
          <w:divBdr>
            <w:top w:val="none" w:sz="0" w:space="0" w:color="auto"/>
            <w:left w:val="none" w:sz="0" w:space="0" w:color="auto"/>
            <w:bottom w:val="none" w:sz="0" w:space="0" w:color="auto"/>
            <w:right w:val="none" w:sz="0" w:space="0" w:color="auto"/>
          </w:divBdr>
        </w:div>
        <w:div w:id="903368080">
          <w:marLeft w:val="0"/>
          <w:marRight w:val="0"/>
          <w:marTop w:val="0"/>
          <w:marBottom w:val="0"/>
          <w:divBdr>
            <w:top w:val="none" w:sz="0" w:space="0" w:color="auto"/>
            <w:left w:val="none" w:sz="0" w:space="0" w:color="auto"/>
            <w:bottom w:val="none" w:sz="0" w:space="0" w:color="auto"/>
            <w:right w:val="none" w:sz="0" w:space="0" w:color="auto"/>
          </w:divBdr>
        </w:div>
        <w:div w:id="537742058">
          <w:marLeft w:val="0"/>
          <w:marRight w:val="0"/>
          <w:marTop w:val="0"/>
          <w:marBottom w:val="0"/>
          <w:divBdr>
            <w:top w:val="none" w:sz="0" w:space="0" w:color="auto"/>
            <w:left w:val="none" w:sz="0" w:space="0" w:color="auto"/>
            <w:bottom w:val="none" w:sz="0" w:space="0" w:color="auto"/>
            <w:right w:val="none" w:sz="0" w:space="0" w:color="auto"/>
          </w:divBdr>
        </w:div>
        <w:div w:id="135997933">
          <w:marLeft w:val="0"/>
          <w:marRight w:val="0"/>
          <w:marTop w:val="0"/>
          <w:marBottom w:val="0"/>
          <w:divBdr>
            <w:top w:val="none" w:sz="0" w:space="0" w:color="auto"/>
            <w:left w:val="none" w:sz="0" w:space="0" w:color="auto"/>
            <w:bottom w:val="none" w:sz="0" w:space="0" w:color="auto"/>
            <w:right w:val="none" w:sz="0" w:space="0" w:color="auto"/>
          </w:divBdr>
        </w:div>
        <w:div w:id="189952507">
          <w:marLeft w:val="0"/>
          <w:marRight w:val="0"/>
          <w:marTop w:val="0"/>
          <w:marBottom w:val="0"/>
          <w:divBdr>
            <w:top w:val="none" w:sz="0" w:space="0" w:color="auto"/>
            <w:left w:val="none" w:sz="0" w:space="0" w:color="auto"/>
            <w:bottom w:val="none" w:sz="0" w:space="0" w:color="auto"/>
            <w:right w:val="none" w:sz="0" w:space="0" w:color="auto"/>
          </w:divBdr>
        </w:div>
        <w:div w:id="1273635593">
          <w:marLeft w:val="0"/>
          <w:marRight w:val="0"/>
          <w:marTop w:val="0"/>
          <w:marBottom w:val="0"/>
          <w:divBdr>
            <w:top w:val="none" w:sz="0" w:space="0" w:color="auto"/>
            <w:left w:val="none" w:sz="0" w:space="0" w:color="auto"/>
            <w:bottom w:val="none" w:sz="0" w:space="0" w:color="auto"/>
            <w:right w:val="none" w:sz="0" w:space="0" w:color="auto"/>
          </w:divBdr>
        </w:div>
        <w:div w:id="416250888">
          <w:marLeft w:val="0"/>
          <w:marRight w:val="0"/>
          <w:marTop w:val="0"/>
          <w:marBottom w:val="0"/>
          <w:divBdr>
            <w:top w:val="none" w:sz="0" w:space="0" w:color="auto"/>
            <w:left w:val="none" w:sz="0" w:space="0" w:color="auto"/>
            <w:bottom w:val="none" w:sz="0" w:space="0" w:color="auto"/>
            <w:right w:val="none" w:sz="0" w:space="0" w:color="auto"/>
          </w:divBdr>
        </w:div>
        <w:div w:id="1586301474">
          <w:marLeft w:val="0"/>
          <w:marRight w:val="0"/>
          <w:marTop w:val="0"/>
          <w:marBottom w:val="0"/>
          <w:divBdr>
            <w:top w:val="none" w:sz="0" w:space="0" w:color="auto"/>
            <w:left w:val="none" w:sz="0" w:space="0" w:color="auto"/>
            <w:bottom w:val="none" w:sz="0" w:space="0" w:color="auto"/>
            <w:right w:val="none" w:sz="0" w:space="0" w:color="auto"/>
          </w:divBdr>
        </w:div>
        <w:div w:id="1062173965">
          <w:marLeft w:val="0"/>
          <w:marRight w:val="0"/>
          <w:marTop w:val="0"/>
          <w:marBottom w:val="0"/>
          <w:divBdr>
            <w:top w:val="none" w:sz="0" w:space="0" w:color="auto"/>
            <w:left w:val="none" w:sz="0" w:space="0" w:color="auto"/>
            <w:bottom w:val="none" w:sz="0" w:space="0" w:color="auto"/>
            <w:right w:val="none" w:sz="0" w:space="0" w:color="auto"/>
          </w:divBdr>
        </w:div>
        <w:div w:id="2091850314">
          <w:marLeft w:val="0"/>
          <w:marRight w:val="0"/>
          <w:marTop w:val="0"/>
          <w:marBottom w:val="0"/>
          <w:divBdr>
            <w:top w:val="none" w:sz="0" w:space="0" w:color="auto"/>
            <w:left w:val="none" w:sz="0" w:space="0" w:color="auto"/>
            <w:bottom w:val="none" w:sz="0" w:space="0" w:color="auto"/>
            <w:right w:val="none" w:sz="0" w:space="0" w:color="auto"/>
          </w:divBdr>
        </w:div>
        <w:div w:id="257058584">
          <w:marLeft w:val="0"/>
          <w:marRight w:val="0"/>
          <w:marTop w:val="0"/>
          <w:marBottom w:val="0"/>
          <w:divBdr>
            <w:top w:val="none" w:sz="0" w:space="0" w:color="auto"/>
            <w:left w:val="none" w:sz="0" w:space="0" w:color="auto"/>
            <w:bottom w:val="none" w:sz="0" w:space="0" w:color="auto"/>
            <w:right w:val="none" w:sz="0" w:space="0" w:color="auto"/>
          </w:divBdr>
        </w:div>
        <w:div w:id="840466081">
          <w:marLeft w:val="0"/>
          <w:marRight w:val="0"/>
          <w:marTop w:val="0"/>
          <w:marBottom w:val="0"/>
          <w:divBdr>
            <w:top w:val="none" w:sz="0" w:space="0" w:color="auto"/>
            <w:left w:val="none" w:sz="0" w:space="0" w:color="auto"/>
            <w:bottom w:val="none" w:sz="0" w:space="0" w:color="auto"/>
            <w:right w:val="none" w:sz="0" w:space="0" w:color="auto"/>
          </w:divBdr>
        </w:div>
        <w:div w:id="595750732">
          <w:marLeft w:val="0"/>
          <w:marRight w:val="0"/>
          <w:marTop w:val="0"/>
          <w:marBottom w:val="0"/>
          <w:divBdr>
            <w:top w:val="none" w:sz="0" w:space="0" w:color="auto"/>
            <w:left w:val="none" w:sz="0" w:space="0" w:color="auto"/>
            <w:bottom w:val="none" w:sz="0" w:space="0" w:color="auto"/>
            <w:right w:val="none" w:sz="0" w:space="0" w:color="auto"/>
          </w:divBdr>
        </w:div>
        <w:div w:id="1902398063">
          <w:marLeft w:val="0"/>
          <w:marRight w:val="0"/>
          <w:marTop w:val="0"/>
          <w:marBottom w:val="0"/>
          <w:divBdr>
            <w:top w:val="none" w:sz="0" w:space="0" w:color="auto"/>
            <w:left w:val="none" w:sz="0" w:space="0" w:color="auto"/>
            <w:bottom w:val="none" w:sz="0" w:space="0" w:color="auto"/>
            <w:right w:val="none" w:sz="0" w:space="0" w:color="auto"/>
          </w:divBdr>
        </w:div>
        <w:div w:id="376048064">
          <w:marLeft w:val="0"/>
          <w:marRight w:val="0"/>
          <w:marTop w:val="0"/>
          <w:marBottom w:val="0"/>
          <w:divBdr>
            <w:top w:val="none" w:sz="0" w:space="0" w:color="auto"/>
            <w:left w:val="none" w:sz="0" w:space="0" w:color="auto"/>
            <w:bottom w:val="none" w:sz="0" w:space="0" w:color="auto"/>
            <w:right w:val="none" w:sz="0" w:space="0" w:color="auto"/>
          </w:divBdr>
        </w:div>
        <w:div w:id="574777009">
          <w:marLeft w:val="0"/>
          <w:marRight w:val="0"/>
          <w:marTop w:val="0"/>
          <w:marBottom w:val="0"/>
          <w:divBdr>
            <w:top w:val="none" w:sz="0" w:space="0" w:color="auto"/>
            <w:left w:val="none" w:sz="0" w:space="0" w:color="auto"/>
            <w:bottom w:val="none" w:sz="0" w:space="0" w:color="auto"/>
            <w:right w:val="none" w:sz="0" w:space="0" w:color="auto"/>
          </w:divBdr>
        </w:div>
        <w:div w:id="1261522136">
          <w:marLeft w:val="0"/>
          <w:marRight w:val="0"/>
          <w:marTop w:val="0"/>
          <w:marBottom w:val="0"/>
          <w:divBdr>
            <w:top w:val="none" w:sz="0" w:space="0" w:color="auto"/>
            <w:left w:val="none" w:sz="0" w:space="0" w:color="auto"/>
            <w:bottom w:val="none" w:sz="0" w:space="0" w:color="auto"/>
            <w:right w:val="none" w:sz="0" w:space="0" w:color="auto"/>
          </w:divBdr>
        </w:div>
        <w:div w:id="508914812">
          <w:marLeft w:val="0"/>
          <w:marRight w:val="0"/>
          <w:marTop w:val="0"/>
          <w:marBottom w:val="0"/>
          <w:divBdr>
            <w:top w:val="none" w:sz="0" w:space="0" w:color="auto"/>
            <w:left w:val="none" w:sz="0" w:space="0" w:color="auto"/>
            <w:bottom w:val="none" w:sz="0" w:space="0" w:color="auto"/>
            <w:right w:val="none" w:sz="0" w:space="0" w:color="auto"/>
          </w:divBdr>
        </w:div>
        <w:div w:id="2085645037">
          <w:marLeft w:val="0"/>
          <w:marRight w:val="0"/>
          <w:marTop w:val="0"/>
          <w:marBottom w:val="0"/>
          <w:divBdr>
            <w:top w:val="none" w:sz="0" w:space="0" w:color="auto"/>
            <w:left w:val="none" w:sz="0" w:space="0" w:color="auto"/>
            <w:bottom w:val="none" w:sz="0" w:space="0" w:color="auto"/>
            <w:right w:val="none" w:sz="0" w:space="0" w:color="auto"/>
          </w:divBdr>
        </w:div>
        <w:div w:id="762460196">
          <w:marLeft w:val="0"/>
          <w:marRight w:val="0"/>
          <w:marTop w:val="0"/>
          <w:marBottom w:val="0"/>
          <w:divBdr>
            <w:top w:val="none" w:sz="0" w:space="0" w:color="auto"/>
            <w:left w:val="none" w:sz="0" w:space="0" w:color="auto"/>
            <w:bottom w:val="none" w:sz="0" w:space="0" w:color="auto"/>
            <w:right w:val="none" w:sz="0" w:space="0" w:color="auto"/>
          </w:divBdr>
        </w:div>
        <w:div w:id="1208183963">
          <w:marLeft w:val="0"/>
          <w:marRight w:val="0"/>
          <w:marTop w:val="0"/>
          <w:marBottom w:val="0"/>
          <w:divBdr>
            <w:top w:val="none" w:sz="0" w:space="0" w:color="auto"/>
            <w:left w:val="none" w:sz="0" w:space="0" w:color="auto"/>
            <w:bottom w:val="none" w:sz="0" w:space="0" w:color="auto"/>
            <w:right w:val="none" w:sz="0" w:space="0" w:color="auto"/>
          </w:divBdr>
        </w:div>
        <w:div w:id="448353581">
          <w:marLeft w:val="0"/>
          <w:marRight w:val="0"/>
          <w:marTop w:val="0"/>
          <w:marBottom w:val="0"/>
          <w:divBdr>
            <w:top w:val="none" w:sz="0" w:space="0" w:color="auto"/>
            <w:left w:val="none" w:sz="0" w:space="0" w:color="auto"/>
            <w:bottom w:val="none" w:sz="0" w:space="0" w:color="auto"/>
            <w:right w:val="none" w:sz="0" w:space="0" w:color="auto"/>
          </w:divBdr>
        </w:div>
        <w:div w:id="1047879039">
          <w:marLeft w:val="0"/>
          <w:marRight w:val="0"/>
          <w:marTop w:val="0"/>
          <w:marBottom w:val="0"/>
          <w:divBdr>
            <w:top w:val="none" w:sz="0" w:space="0" w:color="auto"/>
            <w:left w:val="none" w:sz="0" w:space="0" w:color="auto"/>
            <w:bottom w:val="none" w:sz="0" w:space="0" w:color="auto"/>
            <w:right w:val="none" w:sz="0" w:space="0" w:color="auto"/>
          </w:divBdr>
        </w:div>
        <w:div w:id="1874147767">
          <w:marLeft w:val="0"/>
          <w:marRight w:val="0"/>
          <w:marTop w:val="0"/>
          <w:marBottom w:val="0"/>
          <w:divBdr>
            <w:top w:val="none" w:sz="0" w:space="0" w:color="auto"/>
            <w:left w:val="none" w:sz="0" w:space="0" w:color="auto"/>
            <w:bottom w:val="none" w:sz="0" w:space="0" w:color="auto"/>
            <w:right w:val="none" w:sz="0" w:space="0" w:color="auto"/>
          </w:divBdr>
        </w:div>
      </w:divsChild>
    </w:div>
    <w:div w:id="1750150687">
      <w:bodyDiv w:val="1"/>
      <w:marLeft w:val="0"/>
      <w:marRight w:val="0"/>
      <w:marTop w:val="0"/>
      <w:marBottom w:val="0"/>
      <w:divBdr>
        <w:top w:val="none" w:sz="0" w:space="0" w:color="auto"/>
        <w:left w:val="none" w:sz="0" w:space="0" w:color="auto"/>
        <w:bottom w:val="none" w:sz="0" w:space="0" w:color="auto"/>
        <w:right w:val="none" w:sz="0" w:space="0" w:color="auto"/>
      </w:divBdr>
    </w:div>
    <w:div w:id="1853102050">
      <w:bodyDiv w:val="1"/>
      <w:marLeft w:val="0"/>
      <w:marRight w:val="0"/>
      <w:marTop w:val="0"/>
      <w:marBottom w:val="0"/>
      <w:divBdr>
        <w:top w:val="none" w:sz="0" w:space="0" w:color="auto"/>
        <w:left w:val="none" w:sz="0" w:space="0" w:color="auto"/>
        <w:bottom w:val="none" w:sz="0" w:space="0" w:color="auto"/>
        <w:right w:val="none" w:sz="0" w:space="0" w:color="auto"/>
      </w:divBdr>
    </w:div>
    <w:div w:id="1911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b699f503e19aae1be231452c0b07b1b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c7e59aa8c4e9fdd8807bf6855495628"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2BEA9-0EFA-4EC1-86A5-5B55A281D327}"/>
</file>

<file path=customXml/itemProps2.xml><?xml version="1.0" encoding="utf-8"?>
<ds:datastoreItem xmlns:ds="http://schemas.openxmlformats.org/officeDocument/2006/customXml" ds:itemID="{A11C65C9-698D-4F71-AE9D-035373F0E169}"/>
</file>

<file path=customXml/itemProps3.xml><?xml version="1.0" encoding="utf-8"?>
<ds:datastoreItem xmlns:ds="http://schemas.openxmlformats.org/officeDocument/2006/customXml" ds:itemID="{A21C7C57-697C-4FCC-AF9B-9438304E8B46}"/>
</file>

<file path=docProps/app.xml><?xml version="1.0" encoding="utf-8"?>
<Properties xmlns="http://schemas.openxmlformats.org/officeDocument/2006/extended-properties" xmlns:vt="http://schemas.openxmlformats.org/officeDocument/2006/docPropsVTypes">
  <Template>Normal</Template>
  <TotalTime>279</TotalTime>
  <Pages>5</Pages>
  <Words>1254</Words>
  <Characters>6902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Vliegen Nick</cp:lastModifiedBy>
  <cp:revision>32</cp:revision>
  <dcterms:created xsi:type="dcterms:W3CDTF">2020-04-15T11:17:00Z</dcterms:created>
  <dcterms:modified xsi:type="dcterms:W3CDTF">2020-04-20T06:57:00Z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